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22B36" w:rsidRPr="00354DCC" w14:paraId="0C11B956" w14:textId="77777777" w:rsidTr="004C3C3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E097600" w14:textId="77777777" w:rsidR="00222B36" w:rsidRPr="00354DCC" w:rsidRDefault="00222B3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54DCC">
              <w:rPr>
                <w:rFonts w:ascii="Cambria" w:hAnsi="Cambria"/>
                <w:noProof/>
              </w:rPr>
              <w:drawing>
                <wp:inline distT="0" distB="0" distL="0" distR="0" wp14:anchorId="28702DDA" wp14:editId="58A9CAEB">
                  <wp:extent cx="1066800" cy="1066800"/>
                  <wp:effectExtent l="0" t="0" r="0" b="0"/>
                  <wp:docPr id="4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0A901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05E63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222B36" w:rsidRPr="00354DCC" w14:paraId="68F10773" w14:textId="77777777" w:rsidTr="004C3C3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FFC2A8" w14:textId="77777777" w:rsidR="00222B36" w:rsidRPr="00354DCC" w:rsidRDefault="00222B3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B618A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9D6C4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222B36" w:rsidRPr="00354DCC" w14:paraId="618460E5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1B7B680" w14:textId="77777777" w:rsidR="00222B36" w:rsidRPr="00354DCC" w:rsidRDefault="00222B3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0F94E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91700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22B36" w:rsidRPr="00354DCC" w14:paraId="59A0F079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8621CF" w14:textId="77777777" w:rsidR="00222B36" w:rsidRPr="00354DCC" w:rsidRDefault="00222B3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BDC43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DDCEB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22B36" w:rsidRPr="00354DCC" w14:paraId="7D94BD0D" w14:textId="77777777" w:rsidTr="004C3C3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362847" w14:textId="77777777" w:rsidR="00222B36" w:rsidRPr="00354DCC" w:rsidRDefault="00222B3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B3E8DC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6F91B2F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22B36" w:rsidRPr="00354DCC" w14:paraId="4ADFC7E8" w14:textId="77777777" w:rsidTr="004C3C3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599E7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E0844" w14:textId="77777777" w:rsidR="00222B36" w:rsidRPr="00354DCC" w:rsidRDefault="00222B3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604F9C2" w14:textId="77777777" w:rsidR="00222B36" w:rsidRPr="00354DCC" w:rsidRDefault="00222B36" w:rsidP="00222B3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54DCC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7EE3F3A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22B36" w:rsidRPr="00354DCC" w14:paraId="5EFCDDEC" w14:textId="77777777" w:rsidTr="00222B36">
        <w:trPr>
          <w:trHeight w:val="328"/>
        </w:trPr>
        <w:tc>
          <w:tcPr>
            <w:tcW w:w="4219" w:type="dxa"/>
            <w:vAlign w:val="center"/>
          </w:tcPr>
          <w:p w14:paraId="59FC4CF1" w14:textId="77777777" w:rsidR="00222B36" w:rsidRPr="00354DCC" w:rsidRDefault="00222B36" w:rsidP="004C3C3B">
            <w:pPr>
              <w:pStyle w:val="akarta"/>
            </w:pPr>
            <w:r w:rsidRPr="00354DCC">
              <w:t>Nazwa zajęć</w:t>
            </w:r>
          </w:p>
        </w:tc>
        <w:tc>
          <w:tcPr>
            <w:tcW w:w="5670" w:type="dxa"/>
            <w:vAlign w:val="center"/>
          </w:tcPr>
          <w:p w14:paraId="3F208E38" w14:textId="77777777" w:rsidR="00222B36" w:rsidRPr="00354DCC" w:rsidRDefault="00222B36" w:rsidP="004C3C3B">
            <w:pPr>
              <w:pStyle w:val="akarta"/>
            </w:pPr>
            <w:r w:rsidRPr="00354DCC">
              <w:t>Praktyka</w:t>
            </w:r>
          </w:p>
        </w:tc>
      </w:tr>
      <w:tr w:rsidR="00222B36" w:rsidRPr="00354DCC" w14:paraId="7A5FD2E0" w14:textId="77777777" w:rsidTr="00222B36">
        <w:tc>
          <w:tcPr>
            <w:tcW w:w="4219" w:type="dxa"/>
            <w:vAlign w:val="center"/>
          </w:tcPr>
          <w:p w14:paraId="25DA8FF0" w14:textId="77777777" w:rsidR="00222B36" w:rsidRPr="00354DCC" w:rsidRDefault="00222B36" w:rsidP="004C3C3B">
            <w:pPr>
              <w:pStyle w:val="akarta"/>
            </w:pPr>
            <w:r w:rsidRPr="00354DCC">
              <w:t>Punkty ECTS</w:t>
            </w:r>
          </w:p>
        </w:tc>
        <w:tc>
          <w:tcPr>
            <w:tcW w:w="5670" w:type="dxa"/>
            <w:vAlign w:val="center"/>
          </w:tcPr>
          <w:p w14:paraId="4CD09E90" w14:textId="77777777" w:rsidR="00222B36" w:rsidRPr="00354DCC" w:rsidRDefault="00222B36" w:rsidP="004C3C3B">
            <w:pPr>
              <w:pStyle w:val="akarta"/>
            </w:pPr>
            <w:r w:rsidRPr="00354DCC">
              <w:t>20</w:t>
            </w:r>
          </w:p>
        </w:tc>
      </w:tr>
      <w:tr w:rsidR="00222B36" w:rsidRPr="00354DCC" w14:paraId="0FE164CA" w14:textId="77777777" w:rsidTr="00222B36">
        <w:tc>
          <w:tcPr>
            <w:tcW w:w="4219" w:type="dxa"/>
            <w:vAlign w:val="center"/>
          </w:tcPr>
          <w:p w14:paraId="4929D00A" w14:textId="77777777" w:rsidR="00222B36" w:rsidRPr="00354DCC" w:rsidRDefault="00222B36" w:rsidP="004C3C3B">
            <w:pPr>
              <w:pStyle w:val="akarta"/>
            </w:pPr>
            <w:r w:rsidRPr="00354DCC">
              <w:t>Rodzaj zajęć</w:t>
            </w:r>
          </w:p>
        </w:tc>
        <w:tc>
          <w:tcPr>
            <w:tcW w:w="5670" w:type="dxa"/>
            <w:vAlign w:val="center"/>
          </w:tcPr>
          <w:p w14:paraId="641EE26D" w14:textId="77777777" w:rsidR="00222B36" w:rsidRPr="00354DCC" w:rsidRDefault="00222B36" w:rsidP="004C3C3B">
            <w:pPr>
              <w:pStyle w:val="akarta"/>
            </w:pPr>
            <w:r w:rsidRPr="00354DCC">
              <w:t>obowiązkowe</w:t>
            </w:r>
          </w:p>
        </w:tc>
      </w:tr>
      <w:tr w:rsidR="00222B36" w:rsidRPr="00354DCC" w14:paraId="221184CD" w14:textId="77777777" w:rsidTr="00222B36">
        <w:tc>
          <w:tcPr>
            <w:tcW w:w="4219" w:type="dxa"/>
            <w:vAlign w:val="center"/>
          </w:tcPr>
          <w:p w14:paraId="54E45028" w14:textId="77777777" w:rsidR="00222B36" w:rsidRPr="00354DCC" w:rsidRDefault="00222B36" w:rsidP="004C3C3B">
            <w:pPr>
              <w:pStyle w:val="akarta"/>
            </w:pPr>
            <w:r w:rsidRPr="00354DCC">
              <w:t>Moduł/specjalizacja</w:t>
            </w:r>
          </w:p>
        </w:tc>
        <w:tc>
          <w:tcPr>
            <w:tcW w:w="5670" w:type="dxa"/>
            <w:vAlign w:val="center"/>
          </w:tcPr>
          <w:p w14:paraId="55E3DFE7" w14:textId="77777777" w:rsidR="00222B36" w:rsidRPr="00354DCC" w:rsidRDefault="00222B36" w:rsidP="004C3C3B">
            <w:pPr>
              <w:pStyle w:val="akarta"/>
            </w:pPr>
            <w:r w:rsidRPr="00354DCC">
              <w:t>Transport i spedycja</w:t>
            </w:r>
          </w:p>
        </w:tc>
      </w:tr>
      <w:tr w:rsidR="00222B36" w:rsidRPr="00354DCC" w14:paraId="28442C90" w14:textId="77777777" w:rsidTr="00222B36">
        <w:tc>
          <w:tcPr>
            <w:tcW w:w="4219" w:type="dxa"/>
            <w:vAlign w:val="center"/>
          </w:tcPr>
          <w:p w14:paraId="152064D2" w14:textId="77777777" w:rsidR="00222B36" w:rsidRPr="00354DCC" w:rsidRDefault="00222B36" w:rsidP="004C3C3B">
            <w:pPr>
              <w:pStyle w:val="akarta"/>
            </w:pPr>
            <w:r w:rsidRPr="00354DC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C8968C" w14:textId="77777777" w:rsidR="00222B36" w:rsidRPr="00354DCC" w:rsidRDefault="00222B36" w:rsidP="004C3C3B">
            <w:pPr>
              <w:pStyle w:val="akarta"/>
            </w:pPr>
            <w:r w:rsidRPr="00354DCC">
              <w:t>Język polski</w:t>
            </w:r>
          </w:p>
        </w:tc>
      </w:tr>
      <w:tr w:rsidR="00222B36" w:rsidRPr="00354DCC" w14:paraId="7EEC39E2" w14:textId="77777777" w:rsidTr="00222B36">
        <w:tc>
          <w:tcPr>
            <w:tcW w:w="4219" w:type="dxa"/>
            <w:vAlign w:val="center"/>
          </w:tcPr>
          <w:p w14:paraId="5A6E5086" w14:textId="77777777" w:rsidR="00222B36" w:rsidRPr="00354DCC" w:rsidRDefault="00222B36" w:rsidP="004C3C3B">
            <w:pPr>
              <w:pStyle w:val="akarta"/>
            </w:pPr>
            <w:r w:rsidRPr="00354DCC">
              <w:t>Rok studiów</w:t>
            </w:r>
          </w:p>
        </w:tc>
        <w:tc>
          <w:tcPr>
            <w:tcW w:w="5670" w:type="dxa"/>
            <w:vAlign w:val="center"/>
          </w:tcPr>
          <w:p w14:paraId="55141811" w14:textId="77777777" w:rsidR="00222B36" w:rsidRPr="00354DCC" w:rsidRDefault="00222B36" w:rsidP="004C3C3B">
            <w:pPr>
              <w:pStyle w:val="akarta"/>
            </w:pPr>
            <w:r w:rsidRPr="00354DCC">
              <w:t>III</w:t>
            </w:r>
          </w:p>
        </w:tc>
      </w:tr>
      <w:tr w:rsidR="00222B36" w:rsidRPr="00354DCC" w14:paraId="00733CDA" w14:textId="77777777" w:rsidTr="00222B36">
        <w:tc>
          <w:tcPr>
            <w:tcW w:w="4219" w:type="dxa"/>
            <w:vAlign w:val="center"/>
          </w:tcPr>
          <w:p w14:paraId="4775A104" w14:textId="77777777" w:rsidR="00222B36" w:rsidRPr="00354DCC" w:rsidRDefault="00222B36" w:rsidP="004C3C3B">
            <w:pPr>
              <w:pStyle w:val="akarta"/>
            </w:pPr>
            <w:r w:rsidRPr="00354DC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AEF17F" w14:textId="77777777" w:rsidR="00222B36" w:rsidRPr="00354DCC" w:rsidRDefault="00222B36" w:rsidP="004C3C3B">
            <w:pPr>
              <w:pStyle w:val="akarta"/>
            </w:pPr>
            <w:r w:rsidRPr="00354DCC">
              <w:t>Ewelina Gutowska</w:t>
            </w:r>
          </w:p>
        </w:tc>
      </w:tr>
    </w:tbl>
    <w:p w14:paraId="5FF23502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18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7"/>
        <w:gridCol w:w="2201"/>
        <w:gridCol w:w="2417"/>
      </w:tblGrid>
      <w:tr w:rsidR="00222B36" w:rsidRPr="00354DCC" w14:paraId="57D6FF8E" w14:textId="77777777" w:rsidTr="00222B36">
        <w:tc>
          <w:tcPr>
            <w:tcW w:w="2263" w:type="dxa"/>
            <w:shd w:val="clear" w:color="auto" w:fill="auto"/>
            <w:vAlign w:val="center"/>
          </w:tcPr>
          <w:p w14:paraId="69E8884F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8C22A4D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BDD7927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A7DBB50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87C681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54DC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22B36" w:rsidRPr="00354DCC" w14:paraId="5B8CECE9" w14:textId="77777777" w:rsidTr="00222B36">
        <w:tc>
          <w:tcPr>
            <w:tcW w:w="2263" w:type="dxa"/>
            <w:shd w:val="clear" w:color="auto" w:fill="auto"/>
          </w:tcPr>
          <w:p w14:paraId="6E16C95E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B3812BB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1338C3E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197E730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486983A1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54DC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22B36" w:rsidRPr="00354DCC" w14:paraId="6D56C689" w14:textId="77777777" w:rsidTr="004C3C3B">
        <w:trPr>
          <w:trHeight w:val="301"/>
          <w:jc w:val="center"/>
        </w:trPr>
        <w:tc>
          <w:tcPr>
            <w:tcW w:w="9898" w:type="dxa"/>
          </w:tcPr>
          <w:p w14:paraId="12EBA14A" w14:textId="77777777" w:rsidR="00222B36" w:rsidRPr="00354DCC" w:rsidRDefault="00222B3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Spełnienie wymagań formalno-prawnych zawartych w regulaminie praktyk</w:t>
            </w:r>
          </w:p>
          <w:p w14:paraId="749759A3" w14:textId="77777777" w:rsidR="00222B36" w:rsidRPr="00354DCC" w:rsidRDefault="00222B3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0B6D95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22B36" w:rsidRPr="00354DCC" w14:paraId="3BB4E4DC" w14:textId="77777777" w:rsidTr="00222B36">
        <w:tc>
          <w:tcPr>
            <w:tcW w:w="9889" w:type="dxa"/>
            <w:shd w:val="clear" w:color="auto" w:fill="auto"/>
          </w:tcPr>
          <w:p w14:paraId="1277B1B1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C1- Zapoznanie ze środowiskiem pracy logistyka w przedsiębiorstwie,  w szczególności w zakresie transportu i spedycji.</w:t>
            </w:r>
          </w:p>
          <w:p w14:paraId="14E88E7F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C2-Zdobycie umiejętności praktycznego wykorzystywania wiedzy oraz umiejętności zdobytych w toku studiów, w szczególności rozpoznawania i diagnozowania problemów w obszarze logistyki oraz doboru odpowiednich technik i metod ich rozwiązywania w obszarze transportu i spedycji. </w:t>
            </w:r>
          </w:p>
          <w:p w14:paraId="38AF64A5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zarzadzaniem transportem lub/i spedycją.</w:t>
            </w:r>
          </w:p>
        </w:tc>
      </w:tr>
    </w:tbl>
    <w:p w14:paraId="25BC9A60" w14:textId="77777777" w:rsidR="00222B36" w:rsidRPr="00354DCC" w:rsidRDefault="00222B36" w:rsidP="00222B3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F7B0F2B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54DC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22B36" w:rsidRPr="00354DCC" w14:paraId="078EE4C2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01CA99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C63197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6937CF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22B36" w:rsidRPr="00354DCC" w14:paraId="34C24717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EA90D0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22B36" w:rsidRPr="00354DCC" w14:paraId="79B7C94E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2E1ACB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2FC6A4A1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przedsiębiorstwie. </w:t>
            </w:r>
          </w:p>
        </w:tc>
        <w:tc>
          <w:tcPr>
            <w:tcW w:w="1732" w:type="dxa"/>
            <w:vAlign w:val="center"/>
          </w:tcPr>
          <w:p w14:paraId="72A687E1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K_W09, K_W13</w:t>
            </w:r>
          </w:p>
        </w:tc>
      </w:tr>
      <w:tr w:rsidR="00222B36" w:rsidRPr="00354DCC" w14:paraId="7F1758B4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B2BE3C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5638B1E0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 transportu i spedycji.</w:t>
            </w:r>
          </w:p>
        </w:tc>
        <w:tc>
          <w:tcPr>
            <w:tcW w:w="1732" w:type="dxa"/>
            <w:vAlign w:val="center"/>
          </w:tcPr>
          <w:p w14:paraId="580CD369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K_W04, K_W05</w:t>
            </w:r>
          </w:p>
        </w:tc>
      </w:tr>
      <w:tr w:rsidR="00222B36" w:rsidRPr="00354DCC" w14:paraId="14E28648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DB2F15E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22B36" w:rsidRPr="00354DCC" w14:paraId="542E43A0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46378B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0DCDC2F7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logistyki.</w:t>
            </w:r>
          </w:p>
          <w:p w14:paraId="29BD2DB0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598E7601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K_U02, K_U05,</w:t>
            </w:r>
          </w:p>
          <w:p w14:paraId="4951DFA0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64FCE01A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22B36" w:rsidRPr="00354DCC" w14:paraId="78FC7148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52679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2B019F2A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na poziomie podstawowym diagnozować problemy w sferze transportu i dystrybucji oraz proponować sposoby ich rozwiązania.</w:t>
            </w:r>
          </w:p>
        </w:tc>
        <w:tc>
          <w:tcPr>
            <w:tcW w:w="1732" w:type="dxa"/>
            <w:vAlign w:val="center"/>
          </w:tcPr>
          <w:p w14:paraId="7843D25D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K_U04,</w:t>
            </w:r>
          </w:p>
          <w:p w14:paraId="5CEA3E42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K_U05,</w:t>
            </w:r>
          </w:p>
          <w:p w14:paraId="21634936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22B36" w:rsidRPr="00354DCC" w14:paraId="28D2655C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792E11A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22B36" w:rsidRPr="00354DCC" w14:paraId="32989DD1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8735C4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202674A6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7E55D2FA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3D8BB662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E0A74B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4C7EABFB" w14:textId="77777777" w:rsidR="00222B36" w:rsidRPr="00354DCC" w:rsidRDefault="00222B3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3EB2867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54DCC">
        <w:rPr>
          <w:rFonts w:ascii="Cambria" w:hAnsi="Cambria"/>
        </w:rPr>
        <w:t>(zgodnie z programem studiów):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368"/>
      </w:tblGrid>
      <w:tr w:rsidR="00222B36" w:rsidRPr="00354DCC" w14:paraId="585AB1F8" w14:textId="77777777" w:rsidTr="004C3C3B">
        <w:trPr>
          <w:trHeight w:val="340"/>
          <w:jc w:val="center"/>
        </w:trPr>
        <w:tc>
          <w:tcPr>
            <w:tcW w:w="582" w:type="dxa"/>
            <w:vMerge w:val="restart"/>
            <w:vAlign w:val="center"/>
          </w:tcPr>
          <w:p w14:paraId="0F79CA38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9368" w:type="dxa"/>
            <w:vMerge w:val="restart"/>
            <w:vAlign w:val="center"/>
          </w:tcPr>
          <w:p w14:paraId="4E4F6ECE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Treści praktyki</w:t>
            </w:r>
          </w:p>
        </w:tc>
      </w:tr>
      <w:tr w:rsidR="00222B36" w:rsidRPr="00354DCC" w14:paraId="0E1E95E7" w14:textId="77777777" w:rsidTr="004C3C3B">
        <w:trPr>
          <w:trHeight w:val="337"/>
          <w:jc w:val="center"/>
        </w:trPr>
        <w:tc>
          <w:tcPr>
            <w:tcW w:w="582" w:type="dxa"/>
            <w:vMerge/>
          </w:tcPr>
          <w:p w14:paraId="2A6A6ED5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9368" w:type="dxa"/>
            <w:vMerge/>
          </w:tcPr>
          <w:p w14:paraId="502A9EE5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</w:tr>
      <w:tr w:rsidR="00222B36" w:rsidRPr="00354DCC" w14:paraId="3E0CADF0" w14:textId="77777777" w:rsidTr="004C3C3B">
        <w:trPr>
          <w:trHeight w:val="225"/>
          <w:jc w:val="center"/>
        </w:trPr>
        <w:tc>
          <w:tcPr>
            <w:tcW w:w="582" w:type="dxa"/>
          </w:tcPr>
          <w:p w14:paraId="4669892C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9368" w:type="dxa"/>
          </w:tcPr>
          <w:p w14:paraId="59C0370C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miejsca logistyki w strukturze organizacyjnej: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  <w:t>organizacja działu logistyki, koszty procesów logistycznych.</w:t>
            </w:r>
          </w:p>
        </w:tc>
      </w:tr>
      <w:tr w:rsidR="00222B36" w:rsidRPr="00354DCC" w14:paraId="2D011351" w14:textId="77777777" w:rsidTr="004C3C3B">
        <w:trPr>
          <w:trHeight w:val="285"/>
          <w:jc w:val="center"/>
        </w:trPr>
        <w:tc>
          <w:tcPr>
            <w:tcW w:w="582" w:type="dxa"/>
          </w:tcPr>
          <w:p w14:paraId="07799D38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9368" w:type="dxa"/>
          </w:tcPr>
          <w:p w14:paraId="5F911654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programów komputerowych wykorzystywanych w podmiocie :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  <w:t xml:space="preserve"> </w:t>
            </w:r>
          </w:p>
          <w:p w14:paraId="5C127C11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procedur zapewniających podmiotowi uzyskanie odpowiednich informacji, niezbędnych do planowania, realizacji i kontrolowania działalności logistycznej;</w:t>
            </w:r>
          </w:p>
          <w:p w14:paraId="4C2E7310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systemów informatycznych w podmiocie, które wspomagają procesy transportowe lub i spedycyjne</w:t>
            </w:r>
          </w:p>
        </w:tc>
      </w:tr>
      <w:tr w:rsidR="00222B36" w:rsidRPr="00354DCC" w14:paraId="016AC722" w14:textId="77777777" w:rsidTr="004C3C3B">
        <w:trPr>
          <w:trHeight w:val="345"/>
          <w:jc w:val="center"/>
        </w:trPr>
        <w:tc>
          <w:tcPr>
            <w:tcW w:w="582" w:type="dxa"/>
          </w:tcPr>
          <w:p w14:paraId="1D4ED07C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9368" w:type="dxa"/>
          </w:tcPr>
          <w:p w14:paraId="73A0F884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kryteriami wyboru środków transportu, kryteria wyboru przewoźnika (flota, infrastruktura, zasoby ludzkie) oraz zasadami wyboru sposobu przewozu lub/i metodami projektowania usługi transportowej</w:t>
            </w:r>
          </w:p>
        </w:tc>
      </w:tr>
      <w:tr w:rsidR="00222B36" w:rsidRPr="00354DCC" w14:paraId="1E10AE17" w14:textId="77777777" w:rsidTr="004C3C3B">
        <w:trPr>
          <w:jc w:val="center"/>
        </w:trPr>
        <w:tc>
          <w:tcPr>
            <w:tcW w:w="582" w:type="dxa"/>
          </w:tcPr>
          <w:p w14:paraId="78661B78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9368" w:type="dxa"/>
          </w:tcPr>
          <w:p w14:paraId="0038CCAD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 Zapoznanie się ze stosowanymi w podmiocie metodami szacowania i analizy kosztów transportu</w:t>
            </w:r>
          </w:p>
        </w:tc>
      </w:tr>
      <w:tr w:rsidR="00222B36" w:rsidRPr="00354DCC" w14:paraId="2B8F21DE" w14:textId="77777777" w:rsidTr="004C3C3B">
        <w:trPr>
          <w:jc w:val="center"/>
        </w:trPr>
        <w:tc>
          <w:tcPr>
            <w:tcW w:w="582" w:type="dxa"/>
          </w:tcPr>
          <w:p w14:paraId="00F36667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9368" w:type="dxa"/>
          </w:tcPr>
          <w:p w14:paraId="14AC2834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zasad  zarządzanie transportem własnym w podmiocie</w:t>
            </w:r>
          </w:p>
        </w:tc>
      </w:tr>
      <w:tr w:rsidR="00222B36" w:rsidRPr="00354DCC" w14:paraId="6E0B4411" w14:textId="77777777" w:rsidTr="004C3C3B">
        <w:trPr>
          <w:jc w:val="center"/>
        </w:trPr>
        <w:tc>
          <w:tcPr>
            <w:tcW w:w="582" w:type="dxa"/>
          </w:tcPr>
          <w:p w14:paraId="2D1311DC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C6</w:t>
            </w:r>
          </w:p>
        </w:tc>
        <w:tc>
          <w:tcPr>
            <w:tcW w:w="9368" w:type="dxa"/>
          </w:tcPr>
          <w:p w14:paraId="4FA0FCB3" w14:textId="77777777" w:rsidR="00222B36" w:rsidRPr="00354DCC" w:rsidRDefault="00222B3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systemem planowanie tras , poznanie sposobu harmonogramowania transportu</w:t>
            </w:r>
          </w:p>
        </w:tc>
      </w:tr>
      <w:tr w:rsidR="00222B36" w:rsidRPr="00354DCC" w14:paraId="6C0692EF" w14:textId="77777777" w:rsidTr="004C3C3B">
        <w:trPr>
          <w:jc w:val="center"/>
        </w:trPr>
        <w:tc>
          <w:tcPr>
            <w:tcW w:w="582" w:type="dxa"/>
          </w:tcPr>
          <w:p w14:paraId="413F2B06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C7</w:t>
            </w:r>
          </w:p>
        </w:tc>
        <w:tc>
          <w:tcPr>
            <w:tcW w:w="9368" w:type="dxa"/>
          </w:tcPr>
          <w:p w14:paraId="2F625FEB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ze stosowanymi rozwiązaniami w  zakresie bezpieczeństwa w transporcie</w:t>
            </w:r>
          </w:p>
        </w:tc>
      </w:tr>
      <w:tr w:rsidR="00222B36" w:rsidRPr="00354DCC" w14:paraId="0E8BDD15" w14:textId="77777777" w:rsidTr="004C3C3B">
        <w:trPr>
          <w:jc w:val="center"/>
        </w:trPr>
        <w:tc>
          <w:tcPr>
            <w:tcW w:w="582" w:type="dxa"/>
          </w:tcPr>
          <w:p w14:paraId="533FCF7D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C8</w:t>
            </w:r>
          </w:p>
        </w:tc>
        <w:tc>
          <w:tcPr>
            <w:tcW w:w="9368" w:type="dxa"/>
          </w:tcPr>
          <w:p w14:paraId="5207C135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zastosowania instrumentów marketingu w transporcie i spedycji</w:t>
            </w:r>
          </w:p>
        </w:tc>
      </w:tr>
      <w:tr w:rsidR="00222B36" w:rsidRPr="00354DCC" w14:paraId="73317642" w14:textId="77777777" w:rsidTr="004C3C3B">
        <w:trPr>
          <w:jc w:val="center"/>
        </w:trPr>
        <w:tc>
          <w:tcPr>
            <w:tcW w:w="582" w:type="dxa"/>
          </w:tcPr>
          <w:p w14:paraId="26AD2567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9368" w:type="dxa"/>
          </w:tcPr>
          <w:p w14:paraId="5B80B1CA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ze stosowanymi zasadami,  miernikami  i wskaźnikami do oceny procesów transportowych</w:t>
            </w:r>
          </w:p>
        </w:tc>
      </w:tr>
      <w:tr w:rsidR="00222B36" w:rsidRPr="00354DCC" w14:paraId="4B9DDBE2" w14:textId="77777777" w:rsidTr="004C3C3B">
        <w:trPr>
          <w:jc w:val="center"/>
        </w:trPr>
        <w:tc>
          <w:tcPr>
            <w:tcW w:w="582" w:type="dxa"/>
          </w:tcPr>
          <w:p w14:paraId="4B92C70C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C10</w:t>
            </w:r>
          </w:p>
        </w:tc>
        <w:tc>
          <w:tcPr>
            <w:tcW w:w="9368" w:type="dxa"/>
          </w:tcPr>
          <w:p w14:paraId="58EB07FA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Poznanie transportu wewnątrz zakładowego podmiocie </w:t>
            </w:r>
          </w:p>
        </w:tc>
      </w:tr>
      <w:tr w:rsidR="00222B36" w:rsidRPr="00354DCC" w14:paraId="260E7E83" w14:textId="77777777" w:rsidTr="004C3C3B">
        <w:trPr>
          <w:jc w:val="center"/>
        </w:trPr>
        <w:tc>
          <w:tcPr>
            <w:tcW w:w="582" w:type="dxa"/>
          </w:tcPr>
          <w:p w14:paraId="020953AF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C11</w:t>
            </w:r>
          </w:p>
        </w:tc>
        <w:tc>
          <w:tcPr>
            <w:tcW w:w="9368" w:type="dxa"/>
          </w:tcPr>
          <w:p w14:paraId="3ADC073D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dokumentacją transportową</w:t>
            </w:r>
          </w:p>
        </w:tc>
      </w:tr>
    </w:tbl>
    <w:p w14:paraId="15183FC9" w14:textId="77777777" w:rsidR="00222B36" w:rsidRPr="00354DCC" w:rsidRDefault="00222B36" w:rsidP="00222B36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E53AD7A" w14:textId="77777777" w:rsidR="00222B36" w:rsidRPr="00354DCC" w:rsidRDefault="00222B36" w:rsidP="00222B36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B3308A5" w14:textId="77777777" w:rsidR="00222B36" w:rsidRPr="00354DCC" w:rsidRDefault="00222B36" w:rsidP="00222B3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7. Miejsca odbywania praktyki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22B36" w:rsidRPr="00354DCC" w14:paraId="3E627963" w14:textId="77777777" w:rsidTr="004C3C3B">
        <w:trPr>
          <w:trHeight w:val="1136"/>
          <w:jc w:val="center"/>
        </w:trPr>
        <w:tc>
          <w:tcPr>
            <w:tcW w:w="9889" w:type="dxa"/>
          </w:tcPr>
          <w:p w14:paraId="7FDF8E49" w14:textId="77777777" w:rsidR="00222B36" w:rsidRPr="00354DCC" w:rsidRDefault="00222B36" w:rsidP="004C3C3B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Krajowe i międzynarodowe przedsiębiorstwa transportowe, spedycyjne a także w firmy świadczące usługi logistyczne, przedsiębiorstwa różnego typu, komórki przedsiębiorstw odpowiedzialne za transport i spedycję, w tym związane z nimi  czynności logistyczne.</w:t>
            </w:r>
          </w:p>
        </w:tc>
      </w:tr>
    </w:tbl>
    <w:p w14:paraId="62D78FF9" w14:textId="77777777" w:rsidR="00222B36" w:rsidRPr="00354DCC" w:rsidRDefault="00222B36" w:rsidP="00222B3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tbl>
      <w:tblPr>
        <w:tblW w:w="997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222B36" w:rsidRPr="00354DCC" w14:paraId="610C0B03" w14:textId="77777777" w:rsidTr="00222B36">
        <w:tc>
          <w:tcPr>
            <w:tcW w:w="9970" w:type="dxa"/>
            <w:shd w:val="clear" w:color="auto" w:fill="auto"/>
          </w:tcPr>
          <w:p w14:paraId="02BB2877" w14:textId="77777777" w:rsidR="00222B36" w:rsidRPr="00354DCC" w:rsidRDefault="00222B36" w:rsidP="004C3C3B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Oceny osiągnięcia efektów dokonuje się na podstawie złożonej przez studenta karty praktyki.</w:t>
            </w:r>
          </w:p>
        </w:tc>
      </w:tr>
    </w:tbl>
    <w:p w14:paraId="260F4B42" w14:textId="77777777" w:rsidR="00222B36" w:rsidRPr="00354DCC" w:rsidRDefault="00222B36" w:rsidP="00222B36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9.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22B36" w:rsidRPr="00354DCC" w14:paraId="7270A005" w14:textId="77777777" w:rsidTr="004C3C3B">
        <w:trPr>
          <w:trHeight w:val="540"/>
          <w:jc w:val="center"/>
        </w:trPr>
        <w:tc>
          <w:tcPr>
            <w:tcW w:w="9923" w:type="dxa"/>
          </w:tcPr>
          <w:p w14:paraId="33C6F34D" w14:textId="77777777" w:rsidR="00222B36" w:rsidRPr="00354DCC" w:rsidRDefault="00222B36" w:rsidP="004C3C3B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65B7D1DB" w14:textId="77777777" w:rsidR="00222B36" w:rsidRPr="00354DCC" w:rsidRDefault="00222B36" w:rsidP="00222B36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 xml:space="preserve">10. Obciążenie pracą studenta </w:t>
      </w:r>
      <w:r w:rsidRPr="00354DCC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22B36" w:rsidRPr="00354DCC" w14:paraId="471D2128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AA14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BB435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22B36" w:rsidRPr="00354DCC" w14:paraId="4B3DEEA8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DD572" w14:textId="77777777" w:rsidR="00222B36" w:rsidRPr="00354DCC" w:rsidRDefault="00222B36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424F0E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DFA15C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22B36" w:rsidRPr="00354DCC" w14:paraId="7E5484DB" w14:textId="77777777" w:rsidTr="004C3C3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991A1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22B36" w:rsidRPr="00354DCC" w14:paraId="3ACD8C52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79CEAE" w14:textId="77777777" w:rsidR="00222B36" w:rsidRPr="00354DCC" w:rsidRDefault="00222B36" w:rsidP="004C3C3B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AC45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2B5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222B36" w:rsidRPr="00354DCC" w14:paraId="0CA80724" w14:textId="77777777" w:rsidTr="004C3C3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CF536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22B36" w:rsidRPr="00354DCC" w14:paraId="31D2D544" w14:textId="77777777" w:rsidTr="004C3C3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A08F" w14:textId="77777777" w:rsidR="00222B36" w:rsidRPr="00354DCC" w:rsidRDefault="00222B3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w jednostce, w której odbywa się praktyka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556E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41BE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222B36" w:rsidRPr="00354DCC" w14:paraId="1D217382" w14:textId="77777777" w:rsidTr="004C3C3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50DF" w14:textId="77777777" w:rsidR="00222B36" w:rsidRPr="00354DCC" w:rsidRDefault="00222B3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3336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5AF0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22B36" w:rsidRPr="00354DCC" w14:paraId="044F6224" w14:textId="77777777" w:rsidTr="004C3C3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1403" w14:textId="77777777" w:rsidR="00222B36" w:rsidRPr="00354DCC" w:rsidRDefault="00222B36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87C1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ABF9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222B36" w:rsidRPr="00354DCC" w14:paraId="554614DF" w14:textId="77777777" w:rsidTr="004C3C3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9F85" w14:textId="77777777" w:rsidR="00222B36" w:rsidRPr="00354DCC" w:rsidRDefault="00222B36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54DC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A41B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8424" w14:textId="77777777" w:rsidR="00222B36" w:rsidRPr="00354DCC" w:rsidRDefault="00222B3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7C9B86E7" w14:textId="77777777" w:rsidR="00222B36" w:rsidRPr="00354DCC" w:rsidRDefault="00222B36" w:rsidP="00222B3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759333B1" w14:textId="77777777" w:rsidR="00222B36" w:rsidRPr="00354DCC" w:rsidRDefault="00222B36" w:rsidP="00222B3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11.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22B36" w:rsidRPr="00354DCC" w14:paraId="222E17DE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2B32FD2C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E273BCD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Ewelina Gutowska</w:t>
            </w:r>
          </w:p>
        </w:tc>
      </w:tr>
      <w:tr w:rsidR="00222B36" w:rsidRPr="00354DCC" w14:paraId="27C40F32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5D5664CE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6625C6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05.06.2023 </w:t>
            </w:r>
          </w:p>
        </w:tc>
      </w:tr>
      <w:tr w:rsidR="00222B36" w:rsidRPr="00354DCC" w14:paraId="0958178E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2787CB14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F8696E8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egutowska@ajp.edu.pl</w:t>
            </w:r>
          </w:p>
        </w:tc>
      </w:tr>
      <w:tr w:rsidR="00222B36" w:rsidRPr="00354DCC" w14:paraId="333BE3D7" w14:textId="77777777" w:rsidTr="004C3C3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8C4AD3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81F48E3" w14:textId="77777777" w:rsidR="00222B36" w:rsidRPr="00354DCC" w:rsidRDefault="00222B3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A06B80" w14:textId="77777777" w:rsidR="00222B36" w:rsidRPr="00354DCC" w:rsidRDefault="00222B36" w:rsidP="00222B36">
      <w:pPr>
        <w:spacing w:before="60" w:after="60"/>
        <w:rPr>
          <w:rFonts w:ascii="Cambria" w:hAnsi="Cambria" w:cs="Times New Roman"/>
        </w:rPr>
      </w:pPr>
    </w:p>
    <w:p w14:paraId="7448D068" w14:textId="77777777" w:rsidR="00222B36" w:rsidRPr="00354DCC" w:rsidRDefault="00222B36" w:rsidP="00222B36">
      <w:pPr>
        <w:spacing w:after="0" w:line="240" w:lineRule="auto"/>
        <w:rPr>
          <w:rFonts w:ascii="Cambria" w:hAnsi="Cambria" w:cs="Times New Roman"/>
        </w:rPr>
      </w:pPr>
      <w:r w:rsidRPr="00354DCC">
        <w:rPr>
          <w:rFonts w:ascii="Cambria" w:hAnsi="Cambria" w:cs="Times New Roman"/>
        </w:rPr>
        <w:br w:type="page"/>
      </w:r>
    </w:p>
    <w:p w14:paraId="04964C12" w14:textId="77777777" w:rsidR="001264E2" w:rsidRDefault="001264E2"/>
    <w:sectPr w:rsidR="00126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7A8A" w14:textId="77777777" w:rsidR="007D0F97" w:rsidRDefault="007D0F97" w:rsidP="00222B36">
      <w:pPr>
        <w:spacing w:after="0" w:line="240" w:lineRule="auto"/>
      </w:pPr>
      <w:r>
        <w:separator/>
      </w:r>
    </w:p>
  </w:endnote>
  <w:endnote w:type="continuationSeparator" w:id="0">
    <w:p w14:paraId="37C1C366" w14:textId="77777777" w:rsidR="007D0F97" w:rsidRDefault="007D0F97" w:rsidP="0022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B56B" w14:textId="77777777" w:rsidR="007D0F97" w:rsidRDefault="007D0F97" w:rsidP="00222B36">
      <w:pPr>
        <w:spacing w:after="0" w:line="240" w:lineRule="auto"/>
      </w:pPr>
      <w:r>
        <w:separator/>
      </w:r>
    </w:p>
  </w:footnote>
  <w:footnote w:type="continuationSeparator" w:id="0">
    <w:p w14:paraId="54DBBCAF" w14:textId="77777777" w:rsidR="007D0F97" w:rsidRDefault="007D0F97" w:rsidP="0022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452D0" w14:textId="77777777" w:rsidR="00222B36" w:rsidRDefault="00222B36" w:rsidP="00222B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5FC9E295" w14:textId="77777777" w:rsidR="00222B36" w:rsidRDefault="00222B36" w:rsidP="00222B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pierwszego stopnia o profilu praktycznym, </w:t>
    </w:r>
  </w:p>
  <w:p w14:paraId="5F06530E" w14:textId="77777777" w:rsidR="00222B36" w:rsidRDefault="00222B36" w:rsidP="00222B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31/000/2023 Senatu AJP</w:t>
    </w:r>
  </w:p>
  <w:p w14:paraId="10AD33A1" w14:textId="77777777" w:rsidR="00222B36" w:rsidRDefault="00222B36" w:rsidP="00222B3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0"/>
  </w:p>
  <w:p w14:paraId="73DF850A" w14:textId="77777777" w:rsidR="00222B36" w:rsidRPr="00222B36" w:rsidRDefault="00222B36" w:rsidP="00222B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36"/>
    <w:rsid w:val="001264E2"/>
    <w:rsid w:val="00222B36"/>
    <w:rsid w:val="007D0F97"/>
    <w:rsid w:val="00D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9287"/>
  <w15:chartTrackingRefBased/>
  <w15:docId w15:val="{CD6C49A7-8013-4415-8EBE-CA73EA8C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B3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B36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B36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B36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B36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B36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B36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B36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B36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B36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2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B36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2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2B36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2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2B36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2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2B3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B3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B3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karta">
    <w:name w:val="akarta"/>
    <w:basedOn w:val="Normalny"/>
    <w:autoRedefine/>
    <w:rsid w:val="00222B36"/>
    <w:pPr>
      <w:spacing w:before="20" w:after="20" w:line="240" w:lineRule="auto"/>
    </w:pPr>
    <w:rPr>
      <w:rFonts w:ascii="Cambria" w:hAnsi="Cambria" w:cs="Times New Roman"/>
      <w:b/>
      <w:iCs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222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2024-09-10T08:11:00Z</dcterms:created>
  <dcterms:modified xsi:type="dcterms:W3CDTF">2024-09-10T08:13:00Z</dcterms:modified>
</cp:coreProperties>
</file>