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40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65347D" w14:paraId="38049D27" w14:textId="77777777" w:rsidTr="0065347D">
        <w:trPr>
          <w:cantSplit/>
          <w:trHeight w:val="269"/>
        </w:trPr>
        <w:tc>
          <w:tcPr>
            <w:tcW w:w="1968" w:type="dxa"/>
            <w:vMerge w:val="restart"/>
          </w:tcPr>
          <w:p w14:paraId="3C653119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55DAB8B0" wp14:editId="62E042AF">
                  <wp:extent cx="1067435" cy="1066800"/>
                  <wp:effectExtent l="0" t="0" r="0" b="0"/>
                  <wp:docPr id="1037" name="image1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age1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1196074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159609DA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65347D" w14:paraId="64CEF104" w14:textId="77777777" w:rsidTr="0065347D">
        <w:trPr>
          <w:cantSplit/>
          <w:trHeight w:val="275"/>
        </w:trPr>
        <w:tc>
          <w:tcPr>
            <w:tcW w:w="1968" w:type="dxa"/>
            <w:vMerge/>
          </w:tcPr>
          <w:p w14:paraId="240DBA69" w14:textId="77777777" w:rsidR="0065347D" w:rsidRDefault="0065347D" w:rsidP="0065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3DB50E6F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5F78C51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65347D" w14:paraId="064E7AEE" w14:textId="77777777" w:rsidTr="0065347D">
        <w:trPr>
          <w:cantSplit/>
          <w:trHeight w:val="139"/>
        </w:trPr>
        <w:tc>
          <w:tcPr>
            <w:tcW w:w="1968" w:type="dxa"/>
            <w:vMerge/>
          </w:tcPr>
          <w:p w14:paraId="72010E60" w14:textId="77777777" w:rsidR="0065347D" w:rsidRDefault="0065347D" w:rsidP="0065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2D91769B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407FEA5B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pierwszego stopnia</w:t>
            </w:r>
          </w:p>
        </w:tc>
      </w:tr>
      <w:tr w:rsidR="0065347D" w14:paraId="5BEBDBEA" w14:textId="77777777" w:rsidTr="0065347D">
        <w:trPr>
          <w:cantSplit/>
          <w:trHeight w:val="139"/>
        </w:trPr>
        <w:tc>
          <w:tcPr>
            <w:tcW w:w="1968" w:type="dxa"/>
            <w:vMerge/>
          </w:tcPr>
          <w:p w14:paraId="0BCEB616" w14:textId="77777777" w:rsidR="0065347D" w:rsidRDefault="0065347D" w:rsidP="0065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42C1142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799ECB58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65347D" w14:paraId="13CDC733" w14:textId="77777777" w:rsidTr="0065347D">
        <w:trPr>
          <w:cantSplit/>
          <w:trHeight w:val="139"/>
        </w:trPr>
        <w:tc>
          <w:tcPr>
            <w:tcW w:w="1968" w:type="dxa"/>
            <w:vMerge/>
          </w:tcPr>
          <w:p w14:paraId="02607E0C" w14:textId="77777777" w:rsidR="0065347D" w:rsidRDefault="0065347D" w:rsidP="0065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AD04443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32D79722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65347D" w14:paraId="650A7555" w14:textId="77777777" w:rsidTr="0065347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585FACD1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6975BE17" w14:textId="77777777" w:rsidR="0065347D" w:rsidRDefault="0065347D" w:rsidP="0065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D443D2E" w14:textId="506B2910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1DEBFEDB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5347D" w:rsidRPr="00BA7911" w14:paraId="2F9B586B" w14:textId="77777777" w:rsidTr="00B5213F">
        <w:trPr>
          <w:trHeight w:val="328"/>
        </w:trPr>
        <w:tc>
          <w:tcPr>
            <w:tcW w:w="4219" w:type="dxa"/>
            <w:vAlign w:val="center"/>
          </w:tcPr>
          <w:p w14:paraId="019CD5AE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8BE1793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Praktyki zawodowe</w:t>
            </w:r>
          </w:p>
        </w:tc>
      </w:tr>
      <w:tr w:rsidR="0065347D" w:rsidRPr="00BA7911" w14:paraId="3717C21B" w14:textId="77777777" w:rsidTr="00B5213F">
        <w:tc>
          <w:tcPr>
            <w:tcW w:w="4219" w:type="dxa"/>
            <w:vAlign w:val="center"/>
          </w:tcPr>
          <w:p w14:paraId="759BC32E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39BB265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5347D" w:rsidRPr="00BA7911" w14:paraId="31CF70C4" w14:textId="77777777" w:rsidTr="00B5213F">
        <w:tc>
          <w:tcPr>
            <w:tcW w:w="4219" w:type="dxa"/>
            <w:vAlign w:val="center"/>
          </w:tcPr>
          <w:p w14:paraId="257E5190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A0BCD49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obieralne</w:t>
            </w:r>
          </w:p>
        </w:tc>
      </w:tr>
      <w:tr w:rsidR="0065347D" w:rsidRPr="00BA7911" w14:paraId="4D99B12A" w14:textId="77777777" w:rsidTr="00B5213F">
        <w:tc>
          <w:tcPr>
            <w:tcW w:w="4219" w:type="dxa"/>
            <w:vAlign w:val="center"/>
          </w:tcPr>
          <w:p w14:paraId="7E25E3CB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EA0E5B9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Zarządzanie kapitałem ludzkim w środowisku wielokulturowym</w:t>
            </w:r>
          </w:p>
        </w:tc>
      </w:tr>
      <w:tr w:rsidR="0065347D" w:rsidRPr="00BA7911" w14:paraId="621C7CBC" w14:textId="77777777" w:rsidTr="00B5213F">
        <w:tc>
          <w:tcPr>
            <w:tcW w:w="4219" w:type="dxa"/>
            <w:vAlign w:val="center"/>
          </w:tcPr>
          <w:p w14:paraId="1C2E72A0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CF019D9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polski</w:t>
            </w:r>
          </w:p>
        </w:tc>
      </w:tr>
      <w:tr w:rsidR="0065347D" w:rsidRPr="00BA7911" w14:paraId="70EFC6A4" w14:textId="77777777" w:rsidTr="00B5213F">
        <w:tc>
          <w:tcPr>
            <w:tcW w:w="4219" w:type="dxa"/>
            <w:vAlign w:val="center"/>
          </w:tcPr>
          <w:p w14:paraId="79EA2F81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82D67B1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65347D" w:rsidRPr="00BA7911" w14:paraId="3A5F46E1" w14:textId="77777777" w:rsidTr="00B5213F">
        <w:tc>
          <w:tcPr>
            <w:tcW w:w="4219" w:type="dxa"/>
            <w:vAlign w:val="center"/>
          </w:tcPr>
          <w:p w14:paraId="39A47D83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66FCED9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742EFCE1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37"/>
        <w:gridCol w:w="2197"/>
        <w:gridCol w:w="2420"/>
      </w:tblGrid>
      <w:tr w:rsidR="0065347D" w14:paraId="2A4FC6D3" w14:textId="77777777" w:rsidTr="00B5213F">
        <w:tc>
          <w:tcPr>
            <w:tcW w:w="2235" w:type="dxa"/>
            <w:vAlign w:val="center"/>
          </w:tcPr>
          <w:p w14:paraId="49A8271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52F09829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730A51E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197" w:type="dxa"/>
            <w:vAlign w:val="center"/>
          </w:tcPr>
          <w:p w14:paraId="6DF60D0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420" w:type="dxa"/>
            <w:vAlign w:val="center"/>
          </w:tcPr>
          <w:p w14:paraId="135E78D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65347D" w14:paraId="0036AC56" w14:textId="77777777" w:rsidTr="00B5213F">
        <w:tc>
          <w:tcPr>
            <w:tcW w:w="2235" w:type="dxa"/>
          </w:tcPr>
          <w:p w14:paraId="518B4EE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685E4A2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197" w:type="dxa"/>
            <w:vAlign w:val="center"/>
          </w:tcPr>
          <w:p w14:paraId="0450C04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III/5</w:t>
            </w:r>
          </w:p>
        </w:tc>
        <w:tc>
          <w:tcPr>
            <w:tcW w:w="2420" w:type="dxa"/>
            <w:vAlign w:val="center"/>
          </w:tcPr>
          <w:p w14:paraId="28EBFC31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4C7E0C20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65347D" w14:paraId="1FB6BF5A" w14:textId="77777777" w:rsidTr="0065347D">
        <w:trPr>
          <w:trHeight w:val="301"/>
        </w:trPr>
        <w:tc>
          <w:tcPr>
            <w:tcW w:w="9898" w:type="dxa"/>
          </w:tcPr>
          <w:p w14:paraId="1AA3F9E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40D7AE85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5347D" w14:paraId="5B5D3B4D" w14:textId="77777777" w:rsidTr="00B5213F">
        <w:tc>
          <w:tcPr>
            <w:tcW w:w="9889" w:type="dxa"/>
          </w:tcPr>
          <w:p w14:paraId="2D4F0174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C1 - Zapoznanie studenta z przedmiotem działalności przedsiębiorstwa (instytucji), formalno-prawnymi aspektami jego funkcjonowania, ze szczególnym uwzględnieniem procesów kadrowych oraz towarzyszącym im  obiegiem informacji i dokumentów.</w:t>
            </w:r>
          </w:p>
          <w:p w14:paraId="4AF7908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i umiejętności nabytych w trakcie studiów, w szczególności rozpoznawania i diagnozowania problemów kadrowych przedsiębiorstw (instytucji) oraz doboru i wykorzystania odpowiednich technik i metod realizacji zadań.</w:t>
            </w:r>
          </w:p>
          <w:p w14:paraId="166FD579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22B8E998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2AE61FEC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65347D" w14:paraId="50175320" w14:textId="77777777" w:rsidTr="00B5213F">
        <w:trPr>
          <w:jc w:val="center"/>
        </w:trPr>
        <w:tc>
          <w:tcPr>
            <w:tcW w:w="1526" w:type="dxa"/>
            <w:vAlign w:val="center"/>
          </w:tcPr>
          <w:p w14:paraId="596360F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548B174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7709DAA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65347D" w14:paraId="16CAC0D6" w14:textId="77777777" w:rsidTr="00B5213F">
        <w:trPr>
          <w:jc w:val="center"/>
        </w:trPr>
        <w:tc>
          <w:tcPr>
            <w:tcW w:w="9931" w:type="dxa"/>
            <w:gridSpan w:val="3"/>
          </w:tcPr>
          <w:p w14:paraId="29DCCDA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65347D" w14:paraId="180D5768" w14:textId="77777777" w:rsidTr="00B5213F">
        <w:trPr>
          <w:jc w:val="center"/>
        </w:trPr>
        <w:tc>
          <w:tcPr>
            <w:tcW w:w="1526" w:type="dxa"/>
            <w:vAlign w:val="center"/>
          </w:tcPr>
          <w:p w14:paraId="7B548F8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7614352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ma wiedzę na temat mechanizmów funkcjonowania przedsiębiorstwa (instytucji), w tym stosowanych procedur, metod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organizacji pracy i realizowanych procesów kadrowych oraz kontroli realizacji zadań.</w:t>
            </w:r>
          </w:p>
        </w:tc>
        <w:tc>
          <w:tcPr>
            <w:tcW w:w="1743" w:type="dxa"/>
            <w:vAlign w:val="center"/>
          </w:tcPr>
          <w:p w14:paraId="004892C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K_W07, K_W08</w:t>
            </w:r>
          </w:p>
          <w:p w14:paraId="7B32D1B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K_W10, K_W11</w:t>
            </w:r>
          </w:p>
          <w:p w14:paraId="67A5923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K_W13, K_W15</w:t>
            </w:r>
          </w:p>
          <w:p w14:paraId="55E6F33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K_W16</w:t>
            </w:r>
          </w:p>
        </w:tc>
      </w:tr>
      <w:tr w:rsidR="0065347D" w14:paraId="388F15AF" w14:textId="77777777" w:rsidTr="00B5213F">
        <w:trPr>
          <w:jc w:val="center"/>
        </w:trPr>
        <w:tc>
          <w:tcPr>
            <w:tcW w:w="1526" w:type="dxa"/>
            <w:vAlign w:val="center"/>
          </w:tcPr>
          <w:p w14:paraId="52DEDCC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</w:tcPr>
          <w:p w14:paraId="4AC8169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i potrafi opisać wybrane aspekty funkcjonowania przedsiębiorstwa (instytucji), roli i funkcji osób na różnych poziomach struktur decyzyjnych i wykonawczych.</w:t>
            </w:r>
          </w:p>
        </w:tc>
        <w:tc>
          <w:tcPr>
            <w:tcW w:w="1743" w:type="dxa"/>
            <w:vAlign w:val="center"/>
          </w:tcPr>
          <w:p w14:paraId="791721A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K_W07, K_W08</w:t>
            </w:r>
          </w:p>
          <w:p w14:paraId="0771EC9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K_W10, K_W15 K_W16</w:t>
            </w:r>
          </w:p>
        </w:tc>
      </w:tr>
      <w:tr w:rsidR="0065347D" w14:paraId="71783E26" w14:textId="77777777" w:rsidTr="00B5213F">
        <w:trPr>
          <w:jc w:val="center"/>
        </w:trPr>
        <w:tc>
          <w:tcPr>
            <w:tcW w:w="1526" w:type="dxa"/>
            <w:vAlign w:val="center"/>
          </w:tcPr>
          <w:p w14:paraId="643F9B7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</w:tcPr>
          <w:p w14:paraId="773BE33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praktyczną wiedzę i potrafi opisać wybrane metody i narzędzia wykorzystywane w procesach kadrowych.</w:t>
            </w:r>
          </w:p>
        </w:tc>
        <w:tc>
          <w:tcPr>
            <w:tcW w:w="1743" w:type="dxa"/>
            <w:vAlign w:val="center"/>
          </w:tcPr>
          <w:p w14:paraId="4F89B88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K_W08, K_W10</w:t>
            </w:r>
          </w:p>
        </w:tc>
      </w:tr>
      <w:tr w:rsidR="0065347D" w14:paraId="51DACB71" w14:textId="77777777" w:rsidTr="00B5213F">
        <w:trPr>
          <w:jc w:val="center"/>
        </w:trPr>
        <w:tc>
          <w:tcPr>
            <w:tcW w:w="9931" w:type="dxa"/>
            <w:gridSpan w:val="3"/>
            <w:vAlign w:val="center"/>
          </w:tcPr>
          <w:p w14:paraId="2CF5195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65347D" w14:paraId="6AF6A714" w14:textId="77777777" w:rsidTr="00B5213F">
        <w:trPr>
          <w:jc w:val="center"/>
        </w:trPr>
        <w:tc>
          <w:tcPr>
            <w:tcW w:w="1526" w:type="dxa"/>
            <w:vAlign w:val="center"/>
          </w:tcPr>
          <w:p w14:paraId="51BB92E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23FF947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wykorzystać w praktyce specjalistyczną wiedzę do rozwiązywania problemów związanych z zarządzaniem personelem.</w:t>
            </w:r>
          </w:p>
        </w:tc>
        <w:tc>
          <w:tcPr>
            <w:tcW w:w="1743" w:type="dxa"/>
            <w:vAlign w:val="center"/>
          </w:tcPr>
          <w:p w14:paraId="1EF060D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K_U04</w:t>
            </w:r>
          </w:p>
          <w:p w14:paraId="06BF10D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K_U05, K_U14</w:t>
            </w:r>
          </w:p>
        </w:tc>
      </w:tr>
      <w:tr w:rsidR="0065347D" w14:paraId="0FADC92C" w14:textId="77777777" w:rsidTr="00B5213F">
        <w:trPr>
          <w:jc w:val="center"/>
        </w:trPr>
        <w:tc>
          <w:tcPr>
            <w:tcW w:w="1526" w:type="dxa"/>
            <w:vAlign w:val="center"/>
          </w:tcPr>
          <w:p w14:paraId="13749E5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7BEAE44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na poziomie podstawowym diagnozować problemy w obszarze personalnym oraz proponować sposoby ich rozwiązania.</w:t>
            </w:r>
          </w:p>
        </w:tc>
        <w:tc>
          <w:tcPr>
            <w:tcW w:w="1743" w:type="dxa"/>
            <w:vAlign w:val="center"/>
          </w:tcPr>
          <w:p w14:paraId="7D44DAA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K_U04</w:t>
            </w:r>
          </w:p>
          <w:p w14:paraId="5585F8F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K_U05, K_U14</w:t>
            </w:r>
          </w:p>
        </w:tc>
      </w:tr>
      <w:tr w:rsidR="0065347D" w14:paraId="609C41BD" w14:textId="77777777" w:rsidTr="00B5213F">
        <w:trPr>
          <w:jc w:val="center"/>
        </w:trPr>
        <w:tc>
          <w:tcPr>
            <w:tcW w:w="9931" w:type="dxa"/>
            <w:gridSpan w:val="3"/>
            <w:vAlign w:val="center"/>
          </w:tcPr>
          <w:p w14:paraId="190B467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65347D" w14:paraId="64FF57B0" w14:textId="77777777" w:rsidTr="00B5213F">
        <w:trPr>
          <w:jc w:val="center"/>
        </w:trPr>
        <w:tc>
          <w:tcPr>
            <w:tcW w:w="1526" w:type="dxa"/>
            <w:vAlign w:val="center"/>
          </w:tcPr>
          <w:p w14:paraId="6592D41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4CDE52F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  <w:vAlign w:val="center"/>
          </w:tcPr>
          <w:p w14:paraId="082094F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  <w:tr w:rsidR="0065347D" w14:paraId="12CB7311" w14:textId="77777777" w:rsidTr="00B5213F">
        <w:trPr>
          <w:jc w:val="center"/>
        </w:trPr>
        <w:tc>
          <w:tcPr>
            <w:tcW w:w="1526" w:type="dxa"/>
            <w:vAlign w:val="center"/>
          </w:tcPr>
          <w:p w14:paraId="32D3EF3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078D5A51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prawidłowo identyfikuje i rozstrzyga dylematy związane z wykonywanym zawodem.</w:t>
            </w:r>
          </w:p>
        </w:tc>
        <w:tc>
          <w:tcPr>
            <w:tcW w:w="1743" w:type="dxa"/>
            <w:vAlign w:val="center"/>
          </w:tcPr>
          <w:p w14:paraId="54CE8B8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220A0F6C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76FE5735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65347D" w14:paraId="1D522973" w14:textId="77777777" w:rsidTr="00B5213F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664763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7177CB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4B191BF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65347D" w14:paraId="1A15FBCA" w14:textId="77777777" w:rsidTr="00B5213F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740CD107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2ABBF8D9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84667B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004900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65347D" w14:paraId="5BBE9EB7" w14:textId="77777777" w:rsidTr="00B5213F">
        <w:trPr>
          <w:cantSplit/>
          <w:trHeight w:val="225"/>
          <w:jc w:val="center"/>
        </w:trPr>
        <w:tc>
          <w:tcPr>
            <w:tcW w:w="660" w:type="dxa"/>
          </w:tcPr>
          <w:p w14:paraId="5869446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5972235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strukturą własnościową, przedmiotem i zakresem działalności. Poznanie struktury organizacyjnej przedsiębiorstwa (instytucji) oraz zasad jego funkcjonowania, specyfiki środowiska zawodowego. Poznanie zasad i specyfiki sektora gospodarczego, do którego przynależy dane przedsiębiorstwo (instytucja).</w:t>
            </w:r>
          </w:p>
        </w:tc>
        <w:tc>
          <w:tcPr>
            <w:tcW w:w="1256" w:type="dxa"/>
            <w:vMerge w:val="restart"/>
          </w:tcPr>
          <w:p w14:paraId="0AC1DCF4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A46402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417E4E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3B4FF0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1A8A79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E31B22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038C76D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EB79C2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4EF392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8712A2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869B8A1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ADD02B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  <w:tr w:rsidR="0065347D" w14:paraId="3AAEF923" w14:textId="77777777" w:rsidTr="00B5213F">
        <w:trPr>
          <w:cantSplit/>
          <w:trHeight w:val="285"/>
          <w:jc w:val="center"/>
        </w:trPr>
        <w:tc>
          <w:tcPr>
            <w:tcW w:w="660" w:type="dxa"/>
          </w:tcPr>
          <w:p w14:paraId="3ADBCA11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1CE3C41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68E799D9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0609B4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65347D" w14:paraId="5C944174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659876C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2511799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oprogramowania. Wykonywanie zadań praktycznych na stanowiskach pracy w działach personalnych z wykorzystaniem narzędzi i technik komputerowych.</w:t>
            </w:r>
          </w:p>
        </w:tc>
        <w:tc>
          <w:tcPr>
            <w:tcW w:w="1256" w:type="dxa"/>
            <w:vMerge/>
          </w:tcPr>
          <w:p w14:paraId="2A71C89B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A29B1BB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65347D" w14:paraId="263EF27D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3E9FD5E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14DE0C29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 w realizacji zadań działów personalnego i rozwiązywaniu problemów kadrowych.</w:t>
            </w:r>
          </w:p>
        </w:tc>
        <w:tc>
          <w:tcPr>
            <w:tcW w:w="1256" w:type="dxa"/>
            <w:vMerge/>
          </w:tcPr>
          <w:p w14:paraId="2585436F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478B831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65347D" w14:paraId="5ED58FE4" w14:textId="77777777" w:rsidTr="00B5213F">
        <w:trPr>
          <w:jc w:val="center"/>
        </w:trPr>
        <w:tc>
          <w:tcPr>
            <w:tcW w:w="660" w:type="dxa"/>
          </w:tcPr>
          <w:p w14:paraId="57E9723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31CF626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7BFFBD2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Align w:val="center"/>
          </w:tcPr>
          <w:p w14:paraId="1D08349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</w:tbl>
    <w:p w14:paraId="41FE0947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5347D" w14:paraId="17D70206" w14:textId="77777777" w:rsidTr="00B5213F">
        <w:trPr>
          <w:jc w:val="center"/>
        </w:trPr>
        <w:tc>
          <w:tcPr>
            <w:tcW w:w="1666" w:type="dxa"/>
          </w:tcPr>
          <w:p w14:paraId="49B6AE6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004D757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369F499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65347D" w14:paraId="5DB1E863" w14:textId="77777777" w:rsidTr="00B5213F">
        <w:trPr>
          <w:jc w:val="center"/>
        </w:trPr>
        <w:tc>
          <w:tcPr>
            <w:tcW w:w="1666" w:type="dxa"/>
          </w:tcPr>
          <w:p w14:paraId="2E754BB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64E67369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7E66B5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0D2D05E5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1347D333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5347D" w14:paraId="47D1B867" w14:textId="77777777" w:rsidTr="00B5213F">
        <w:tc>
          <w:tcPr>
            <w:tcW w:w="1459" w:type="dxa"/>
            <w:vAlign w:val="center"/>
          </w:tcPr>
          <w:p w14:paraId="457DF71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C7BE8B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89CA941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D15C91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65347D" w14:paraId="249F25B0" w14:textId="77777777" w:rsidTr="00B5213F">
        <w:tc>
          <w:tcPr>
            <w:tcW w:w="1459" w:type="dxa"/>
          </w:tcPr>
          <w:p w14:paraId="539C10E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894" w:type="dxa"/>
            <w:vAlign w:val="center"/>
          </w:tcPr>
          <w:p w14:paraId="25420ED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536" w:type="dxa"/>
            <w:vAlign w:val="center"/>
          </w:tcPr>
          <w:p w14:paraId="7240378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08759D4B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65347D" w14:paraId="3241A4FD" w14:textId="77777777" w:rsidTr="00B5213F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FFD3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19C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65347D" w14:paraId="56C50292" w14:textId="77777777" w:rsidTr="00B5213F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35DBF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281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49E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65347D" w14:paraId="5610AA01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7FF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1A4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A65B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65347D" w14:paraId="279B2B7C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C400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137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91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65347D" w14:paraId="56745DD3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F803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34E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430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65347D" w14:paraId="3D39207B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524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337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A651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65347D" w14:paraId="4B22BD84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EB38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A9B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F02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65347D" w14:paraId="5603EBB4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576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09B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A2E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65347D" w14:paraId="1C492762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414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991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B04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3D7890ED" w14:textId="77777777" w:rsidR="0065347D" w:rsidRDefault="0065347D" w:rsidP="0065347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65347D" w14:paraId="405789B2" w14:textId="77777777" w:rsidTr="00B5213F">
        <w:trPr>
          <w:trHeight w:val="93"/>
          <w:jc w:val="center"/>
        </w:trPr>
        <w:tc>
          <w:tcPr>
            <w:tcW w:w="9907" w:type="dxa"/>
          </w:tcPr>
          <w:p w14:paraId="555CA20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5DC0966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94A510B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5347D" w14:paraId="2581AE12" w14:textId="77777777" w:rsidTr="00B5213F">
        <w:trPr>
          <w:trHeight w:val="540"/>
          <w:jc w:val="center"/>
        </w:trPr>
        <w:tc>
          <w:tcPr>
            <w:tcW w:w="9923" w:type="dxa"/>
          </w:tcPr>
          <w:p w14:paraId="33141BF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7AFFAC1F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65347D" w14:paraId="7B74A324" w14:textId="77777777" w:rsidTr="00B5213F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1B5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EE9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65347D" w14:paraId="38E41D00" w14:textId="77777777" w:rsidTr="00B5213F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39430" w14:textId="77777777" w:rsidR="0065347D" w:rsidRDefault="0065347D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8D5D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9D1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5347D" w14:paraId="0C052C9A" w14:textId="77777777" w:rsidTr="00B5213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951D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65347D" w14:paraId="39A7BDBE" w14:textId="77777777" w:rsidTr="00B5213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C9B7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4D0B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777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</w:tr>
      <w:tr w:rsidR="0065347D" w14:paraId="39262421" w14:textId="77777777" w:rsidTr="00B5213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26F8D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65347D" w14:paraId="1D3D98D4" w14:textId="77777777" w:rsidTr="00B5213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EAE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068B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0625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5347D" w14:paraId="7D59C5EE" w14:textId="77777777" w:rsidTr="00B5213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B94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F450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8B0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5347D" w14:paraId="26BCF423" w14:textId="77777777" w:rsidTr="00B5213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457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49A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D6D8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65347D" w14:paraId="60DAC87E" w14:textId="77777777" w:rsidTr="00B5213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AA1F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451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AD44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444A6BDB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5347D" w14:paraId="22633756" w14:textId="77777777" w:rsidTr="00B5213F">
        <w:trPr>
          <w:jc w:val="center"/>
        </w:trPr>
        <w:tc>
          <w:tcPr>
            <w:tcW w:w="9889" w:type="dxa"/>
          </w:tcPr>
          <w:p w14:paraId="7618817A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252C2C1E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2AA54C0C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65347D" w14:paraId="09C5E2D5" w14:textId="77777777" w:rsidTr="00B5213F">
        <w:trPr>
          <w:jc w:val="center"/>
        </w:trPr>
        <w:tc>
          <w:tcPr>
            <w:tcW w:w="9889" w:type="dxa"/>
          </w:tcPr>
          <w:p w14:paraId="534EA2F3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ACE33C6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23A4F132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079BCCCA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5347D" w14:paraId="326F45E4" w14:textId="77777777" w:rsidTr="00B5213F">
        <w:trPr>
          <w:jc w:val="center"/>
        </w:trPr>
        <w:tc>
          <w:tcPr>
            <w:tcW w:w="3846" w:type="dxa"/>
          </w:tcPr>
          <w:p w14:paraId="7F0C18D4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0E2166BE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65347D" w14:paraId="64DCFEFE" w14:textId="77777777" w:rsidTr="00B5213F">
        <w:trPr>
          <w:jc w:val="center"/>
        </w:trPr>
        <w:tc>
          <w:tcPr>
            <w:tcW w:w="3846" w:type="dxa"/>
          </w:tcPr>
          <w:p w14:paraId="71D8FE83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2CA8DAC2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05.06.2024</w:t>
            </w:r>
            <w:r w:rsidRPr="00BA791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47D" w14:paraId="7456266C" w14:textId="77777777" w:rsidTr="00B5213F">
        <w:trPr>
          <w:jc w:val="center"/>
        </w:trPr>
        <w:tc>
          <w:tcPr>
            <w:tcW w:w="3846" w:type="dxa"/>
          </w:tcPr>
          <w:p w14:paraId="0D2F5129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6B49412C" w14:textId="77777777" w:rsidR="0065347D" w:rsidRPr="00BA7911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65347D" w14:paraId="5ECFC13E" w14:textId="77777777" w:rsidTr="00B521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280CFDBD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156F02EB" w14:textId="77777777" w:rsidR="0065347D" w:rsidRDefault="0065347D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6335597D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hanging="2"/>
        <w:rPr>
          <w:rFonts w:ascii="Cambria" w:eastAsia="Cambria" w:hAnsi="Cambria" w:cs="Cambria"/>
          <w:color w:val="000000"/>
        </w:rPr>
      </w:pPr>
    </w:p>
    <w:p w14:paraId="10B6F4D1" w14:textId="77777777" w:rsidR="0065347D" w:rsidRDefault="0065347D" w:rsidP="0065347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color w:val="000000"/>
        </w:rPr>
      </w:pPr>
      <w:r>
        <w:br w:type="page"/>
      </w:r>
    </w:p>
    <w:p w14:paraId="25F78B89" w14:textId="77777777" w:rsidR="00D94A5A" w:rsidRPr="0065347D" w:rsidRDefault="00D94A5A" w:rsidP="0065347D">
      <w:pPr>
        <w:ind w:left="0" w:hanging="2"/>
      </w:pPr>
    </w:p>
    <w:sectPr w:rsidR="00D94A5A" w:rsidRPr="00653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DFCB" w14:textId="77777777" w:rsidR="00275C73" w:rsidRDefault="00275C73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1F560D" w14:textId="77777777" w:rsidR="00275C73" w:rsidRDefault="00275C73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DF7C" w14:textId="77777777" w:rsidR="00275C73" w:rsidRDefault="00275C73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3AB4A8" w14:textId="77777777" w:rsidR="00275C73" w:rsidRDefault="00275C73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434C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1" w:name="_heading=h.30j0zll" w:colFirst="0" w:colLast="0"/>
    <w:bookmarkEnd w:id="1"/>
    <w:r>
      <w:rPr>
        <w:rFonts w:ascii="Cambria" w:eastAsia="Cambria" w:hAnsi="Cambria" w:cs="Cambria"/>
        <w:sz w:val="20"/>
        <w:szCs w:val="20"/>
      </w:rPr>
      <w:t>Załącznik nr 3</w:t>
    </w:r>
  </w:p>
  <w:p w14:paraId="5475A921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pierwszego stopnia o profilu praktycznym, </w:t>
    </w:r>
  </w:p>
  <w:p w14:paraId="40E62DD5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2" w:name="_Hlk99103634"/>
    <w:r>
      <w:rPr>
        <w:rFonts w:ascii="Cambria" w:hAnsi="Cambria"/>
        <w:sz w:val="20"/>
        <w:szCs w:val="20"/>
      </w:rPr>
      <w:t>stanowiącego załącznik do Uchwały Nr 39/000/2024 Senatu AJP</w:t>
    </w:r>
  </w:p>
  <w:p w14:paraId="077AE566" w14:textId="59790BDC" w:rsidR="00BF0C7C" w:rsidRDefault="00BF0C7C" w:rsidP="00BF0C7C">
    <w:pPr>
      <w:pStyle w:val="Nagwek"/>
      <w:jc w:val="right"/>
    </w:pPr>
    <w:r>
      <w:rPr>
        <w:rFonts w:ascii="Cambria" w:hAnsi="Cambria"/>
        <w:sz w:val="20"/>
        <w:szCs w:val="20"/>
      </w:rPr>
      <w:t>z dnia 25 czerwca 2024 r.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52C1D"/>
    <w:rsid w:val="00086B5A"/>
    <w:rsid w:val="001120CB"/>
    <w:rsid w:val="00275C73"/>
    <w:rsid w:val="002B47C1"/>
    <w:rsid w:val="004F591E"/>
    <w:rsid w:val="00594794"/>
    <w:rsid w:val="0065347D"/>
    <w:rsid w:val="006D2010"/>
    <w:rsid w:val="007B52AB"/>
    <w:rsid w:val="008110FA"/>
    <w:rsid w:val="00827B7C"/>
    <w:rsid w:val="009002B2"/>
    <w:rsid w:val="00AD13A6"/>
    <w:rsid w:val="00B0034D"/>
    <w:rsid w:val="00BF0C7C"/>
    <w:rsid w:val="00C0416F"/>
    <w:rsid w:val="00CD4B83"/>
    <w:rsid w:val="00CE45A4"/>
    <w:rsid w:val="00D6589B"/>
    <w:rsid w:val="00D70D05"/>
    <w:rsid w:val="00D94A5A"/>
    <w:rsid w:val="00E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10</cp:revision>
  <dcterms:created xsi:type="dcterms:W3CDTF">2024-09-13T12:01:00Z</dcterms:created>
  <dcterms:modified xsi:type="dcterms:W3CDTF">2024-09-13T12:28:00Z</dcterms:modified>
</cp:coreProperties>
</file>