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93C6" w14:textId="77777777" w:rsidR="007B50D6" w:rsidRDefault="009A63F0" w:rsidP="0081512D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81512D" w:rsidRPr="0081512D">
        <w:rPr>
          <w:sz w:val="24"/>
          <w:szCs w:val="24"/>
        </w:rPr>
        <w:t xml:space="preserve">ista firm – praktyki kierunek </w:t>
      </w:r>
      <w:r w:rsidR="0081512D" w:rsidRPr="0081512D">
        <w:rPr>
          <w:b/>
          <w:i/>
          <w:sz w:val="24"/>
          <w:szCs w:val="24"/>
        </w:rPr>
        <w:t>Finanse i Rachunkowość</w:t>
      </w:r>
      <w:r w:rsidR="0081512D" w:rsidRPr="0081512D">
        <w:rPr>
          <w:sz w:val="24"/>
          <w:szCs w:val="24"/>
        </w:rPr>
        <w:t xml:space="preserve"> , studia </w:t>
      </w:r>
      <w:r w:rsidR="002576BF">
        <w:rPr>
          <w:sz w:val="24"/>
          <w:szCs w:val="24"/>
        </w:rPr>
        <w:t>drugiego</w:t>
      </w:r>
      <w:r w:rsidR="0081512D" w:rsidRPr="0081512D">
        <w:rPr>
          <w:sz w:val="24"/>
          <w:szCs w:val="24"/>
        </w:rPr>
        <w:t xml:space="preserve"> stopnia, profil praktyczny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894"/>
        <w:gridCol w:w="5740"/>
        <w:gridCol w:w="1688"/>
      </w:tblGrid>
      <w:tr w:rsidR="009A63F0" w14:paraId="54F0ED79" w14:textId="77777777" w:rsidTr="008107E0">
        <w:trPr>
          <w:trHeight w:val="596"/>
        </w:trPr>
        <w:tc>
          <w:tcPr>
            <w:tcW w:w="675" w:type="dxa"/>
            <w:vAlign w:val="center"/>
          </w:tcPr>
          <w:p w14:paraId="538FCD00" w14:textId="77777777" w:rsidR="009A63F0" w:rsidRDefault="009A63F0" w:rsidP="0081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vAlign w:val="center"/>
          </w:tcPr>
          <w:p w14:paraId="4EB84A12" w14:textId="77777777" w:rsidR="009A63F0" w:rsidRDefault="009A63F0" w:rsidP="0081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zakładu pracy</w:t>
            </w:r>
          </w:p>
        </w:tc>
        <w:tc>
          <w:tcPr>
            <w:tcW w:w="7515" w:type="dxa"/>
            <w:gridSpan w:val="2"/>
          </w:tcPr>
          <w:p w14:paraId="0EFE82E9" w14:textId="77777777" w:rsidR="009A63F0" w:rsidRDefault="009A63F0" w:rsidP="00815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miejsc odbywania praktyki</w:t>
            </w:r>
          </w:p>
        </w:tc>
      </w:tr>
      <w:tr w:rsidR="009A63F0" w:rsidRPr="005D2033" w14:paraId="3C58FD3F" w14:textId="77777777" w:rsidTr="00695FD1">
        <w:tc>
          <w:tcPr>
            <w:tcW w:w="675" w:type="dxa"/>
          </w:tcPr>
          <w:p w14:paraId="39D32A14" w14:textId="77777777" w:rsidR="009A63F0" w:rsidRPr="005D2033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502030D" w14:textId="77777777" w:rsidR="009A63F0" w:rsidRPr="002576BF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Kancelaria Biegłych R</w:t>
            </w:r>
            <w:r w:rsidR="007E3264">
              <w:rPr>
                <w:rFonts w:ascii="Cambria" w:hAnsi="Cambria" w:cs="Arial"/>
              </w:rPr>
              <w:t>ewidentów „CDP” sp. z o.o.</w:t>
            </w:r>
          </w:p>
        </w:tc>
        <w:tc>
          <w:tcPr>
            <w:tcW w:w="7515" w:type="dxa"/>
            <w:gridSpan w:val="2"/>
            <w:vAlign w:val="center"/>
          </w:tcPr>
          <w:p w14:paraId="693BF5FE" w14:textId="77777777" w:rsidR="009A63F0" w:rsidRPr="005D2033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F0" w:rsidRPr="005D2033" w14:paraId="23B82A37" w14:textId="77777777" w:rsidTr="003A26D5">
        <w:tc>
          <w:tcPr>
            <w:tcW w:w="675" w:type="dxa"/>
          </w:tcPr>
          <w:p w14:paraId="3CF829E9" w14:textId="77777777" w:rsidR="009A63F0" w:rsidRPr="005D2033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76CA930" w14:textId="77777777" w:rsid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Zakład Ubezpieczeń Społecznych, </w:t>
            </w:r>
          </w:p>
          <w:p w14:paraId="3EA34C3D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Oddział w Gor</w:t>
            </w:r>
            <w:r w:rsidR="007E3264">
              <w:rPr>
                <w:rFonts w:ascii="Cambria" w:hAnsi="Cambria" w:cs="Arial"/>
              </w:rPr>
              <w:t xml:space="preserve">zowie Wielkopolskim </w:t>
            </w:r>
          </w:p>
        </w:tc>
        <w:tc>
          <w:tcPr>
            <w:tcW w:w="7515" w:type="dxa"/>
            <w:gridSpan w:val="2"/>
            <w:vAlign w:val="center"/>
          </w:tcPr>
          <w:p w14:paraId="19B083AC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63F0" w:rsidRPr="005D2033" w14:paraId="3BEE64A1" w14:textId="77777777" w:rsidTr="00A53D43">
        <w:tc>
          <w:tcPr>
            <w:tcW w:w="675" w:type="dxa"/>
          </w:tcPr>
          <w:p w14:paraId="6B383374" w14:textId="77777777" w:rsidR="009A63F0" w:rsidRPr="002576BF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61AE12C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Fabryka maszyn do drewn</w:t>
            </w:r>
            <w:r w:rsidR="007E3264">
              <w:rPr>
                <w:rFonts w:ascii="Cambria" w:hAnsi="Cambria" w:cs="Arial"/>
              </w:rPr>
              <w:t>a „GOMAD” Sp. z o.o.</w:t>
            </w:r>
          </w:p>
        </w:tc>
        <w:tc>
          <w:tcPr>
            <w:tcW w:w="7515" w:type="dxa"/>
            <w:gridSpan w:val="2"/>
            <w:vAlign w:val="center"/>
          </w:tcPr>
          <w:p w14:paraId="303D54E3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63F0" w:rsidRPr="005D2033" w14:paraId="05BA06D2" w14:textId="77777777" w:rsidTr="004E0C65">
        <w:tc>
          <w:tcPr>
            <w:tcW w:w="675" w:type="dxa"/>
          </w:tcPr>
          <w:p w14:paraId="43973800" w14:textId="77777777" w:rsidR="009A63F0" w:rsidRPr="002576BF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B4C24BB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Zakład Mechanicz</w:t>
            </w:r>
            <w:r w:rsidR="007E3264">
              <w:rPr>
                <w:rFonts w:ascii="Cambria" w:hAnsi="Cambria" w:cs="Arial"/>
              </w:rPr>
              <w:t xml:space="preserve">ny </w:t>
            </w:r>
            <w:proofErr w:type="spellStart"/>
            <w:r w:rsidR="007E3264">
              <w:rPr>
                <w:rFonts w:ascii="Cambria" w:hAnsi="Cambria" w:cs="Arial"/>
              </w:rPr>
              <w:t>Mestil</w:t>
            </w:r>
            <w:proofErr w:type="spellEnd"/>
            <w:r w:rsidR="007E3264">
              <w:rPr>
                <w:rFonts w:ascii="Cambria" w:hAnsi="Cambria" w:cs="Arial"/>
              </w:rPr>
              <w:t xml:space="preserve"> sp. z o.o. </w:t>
            </w:r>
          </w:p>
        </w:tc>
        <w:tc>
          <w:tcPr>
            <w:tcW w:w="7515" w:type="dxa"/>
            <w:gridSpan w:val="2"/>
            <w:vAlign w:val="center"/>
          </w:tcPr>
          <w:p w14:paraId="5329CD69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63F0" w:rsidRPr="005D2033" w14:paraId="54463B36" w14:textId="77777777" w:rsidTr="005122B6">
        <w:tc>
          <w:tcPr>
            <w:tcW w:w="675" w:type="dxa"/>
          </w:tcPr>
          <w:p w14:paraId="4CA45951" w14:textId="77777777" w:rsidR="009A63F0" w:rsidRPr="002576BF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80346A6" w14:textId="77777777" w:rsidR="009A63F0" w:rsidRPr="007E3264" w:rsidRDefault="007E3264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„HOLDING-ZREMB” SA </w:t>
            </w:r>
          </w:p>
        </w:tc>
        <w:tc>
          <w:tcPr>
            <w:tcW w:w="7515" w:type="dxa"/>
            <w:gridSpan w:val="2"/>
            <w:vAlign w:val="center"/>
          </w:tcPr>
          <w:p w14:paraId="10BA406C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63F0" w:rsidRPr="005D2033" w14:paraId="5EC0F8F2" w14:textId="77777777" w:rsidTr="00FE5391">
        <w:tc>
          <w:tcPr>
            <w:tcW w:w="675" w:type="dxa"/>
          </w:tcPr>
          <w:p w14:paraId="255A6780" w14:textId="77777777" w:rsidR="009A63F0" w:rsidRPr="002576BF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8416E06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Biuro rachunkowe „INVERSO”</w:t>
            </w:r>
            <w:r w:rsidR="007E3264">
              <w:rPr>
                <w:rFonts w:ascii="Cambria" w:hAnsi="Cambria" w:cs="Arial"/>
              </w:rPr>
              <w:t xml:space="preserve"> Dorota Kowalkowska </w:t>
            </w:r>
          </w:p>
        </w:tc>
        <w:tc>
          <w:tcPr>
            <w:tcW w:w="7515" w:type="dxa"/>
            <w:gridSpan w:val="2"/>
            <w:vAlign w:val="center"/>
          </w:tcPr>
          <w:p w14:paraId="21268B76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3264" w:rsidRPr="005D2033" w14:paraId="555FB0C6" w14:textId="77777777" w:rsidTr="00FE5391">
        <w:tc>
          <w:tcPr>
            <w:tcW w:w="675" w:type="dxa"/>
          </w:tcPr>
          <w:p w14:paraId="2C1B35E8" w14:textId="77777777" w:rsidR="007E3264" w:rsidRPr="002576BF" w:rsidRDefault="007E3264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AEFBE87" w14:textId="77777777" w:rsidR="007E3264" w:rsidRDefault="007E3264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TPV Display Polska sp. z o.o. </w:t>
            </w:r>
          </w:p>
        </w:tc>
        <w:tc>
          <w:tcPr>
            <w:tcW w:w="7515" w:type="dxa"/>
            <w:gridSpan w:val="2"/>
            <w:vAlign w:val="center"/>
          </w:tcPr>
          <w:p w14:paraId="4A6D1231" w14:textId="77777777" w:rsidR="007E3264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F0" w:rsidRPr="00F45704" w14:paraId="3D617F16" w14:textId="77777777" w:rsidTr="004A00CC">
        <w:tc>
          <w:tcPr>
            <w:tcW w:w="675" w:type="dxa"/>
          </w:tcPr>
          <w:p w14:paraId="530D8700" w14:textId="77777777" w:rsidR="009A63F0" w:rsidRPr="002576BF" w:rsidRDefault="009A63F0" w:rsidP="00DB612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900FA7E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Gorzowski Ośrodek Technologiczny Park Naukowo-Pr</w:t>
            </w:r>
            <w:r w:rsidR="007E3264">
              <w:rPr>
                <w:rFonts w:ascii="Cambria" w:hAnsi="Cambria" w:cs="Arial"/>
              </w:rPr>
              <w:t xml:space="preserve">zemysłowy sp. z o.o. </w:t>
            </w:r>
          </w:p>
        </w:tc>
        <w:tc>
          <w:tcPr>
            <w:tcW w:w="7515" w:type="dxa"/>
            <w:gridSpan w:val="2"/>
            <w:vAlign w:val="center"/>
          </w:tcPr>
          <w:p w14:paraId="45969867" w14:textId="77777777" w:rsidR="009A63F0" w:rsidRPr="00DC4700" w:rsidRDefault="007E3264" w:rsidP="00D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63F0" w:rsidRPr="008E7EA3" w14:paraId="30F7FDE2" w14:textId="77777777" w:rsidTr="0065252C">
        <w:tc>
          <w:tcPr>
            <w:tcW w:w="675" w:type="dxa"/>
          </w:tcPr>
          <w:p w14:paraId="60553666" w14:textId="77777777" w:rsidR="009A63F0" w:rsidRPr="002576BF" w:rsidRDefault="009A63F0" w:rsidP="001C4B9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014C4DD" w14:textId="77777777" w:rsidR="009A63F0" w:rsidRPr="001C7322" w:rsidRDefault="007E3264" w:rsidP="001C7322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„</w:t>
            </w:r>
            <w:r w:rsidR="002576BF">
              <w:rPr>
                <w:rFonts w:ascii="Cambria" w:hAnsi="Cambria" w:cs="Arial"/>
              </w:rPr>
              <w:t>A&amp;B” Biuro Rachunkowe</w:t>
            </w:r>
            <w:r>
              <w:rPr>
                <w:rFonts w:ascii="Cambria" w:hAnsi="Cambria" w:cs="Arial"/>
              </w:rPr>
              <w:t xml:space="preserve"> mgr Anna Lewkowicz</w:t>
            </w:r>
          </w:p>
        </w:tc>
        <w:tc>
          <w:tcPr>
            <w:tcW w:w="7515" w:type="dxa"/>
            <w:gridSpan w:val="2"/>
            <w:vAlign w:val="center"/>
          </w:tcPr>
          <w:p w14:paraId="77D13C02" w14:textId="77777777" w:rsidR="009A63F0" w:rsidRPr="008E7EA3" w:rsidRDefault="007E3264" w:rsidP="001C4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F0" w:rsidRPr="00777FE1" w14:paraId="7F715732" w14:textId="77777777" w:rsidTr="00855952">
        <w:tc>
          <w:tcPr>
            <w:tcW w:w="675" w:type="dxa"/>
          </w:tcPr>
          <w:p w14:paraId="34D382F8" w14:textId="77777777" w:rsidR="009A63F0" w:rsidRPr="008E7EA3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15442F4" w14:textId="77777777" w:rsidR="009A63F0" w:rsidRPr="002576BF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rFonts w:ascii="Cambria" w:hAnsi="Cambria" w:cs="Arial"/>
              </w:rPr>
              <w:t>AE GROU</w:t>
            </w:r>
            <w:r w:rsidR="007E3264">
              <w:rPr>
                <w:rFonts w:ascii="Cambria" w:hAnsi="Cambria" w:cs="Arial"/>
              </w:rPr>
              <w:t xml:space="preserve">P POLSKA sp. z o.o. </w:t>
            </w:r>
          </w:p>
        </w:tc>
        <w:tc>
          <w:tcPr>
            <w:tcW w:w="7515" w:type="dxa"/>
            <w:gridSpan w:val="2"/>
            <w:vAlign w:val="center"/>
          </w:tcPr>
          <w:p w14:paraId="089962D6" w14:textId="77777777" w:rsidR="009A63F0" w:rsidRPr="00777FE1" w:rsidRDefault="007E3264" w:rsidP="00831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F0" w14:paraId="200D31DF" w14:textId="77777777" w:rsidTr="001C7322">
        <w:trPr>
          <w:trHeight w:val="678"/>
        </w:trPr>
        <w:tc>
          <w:tcPr>
            <w:tcW w:w="12441" w:type="dxa"/>
            <w:gridSpan w:val="3"/>
            <w:vAlign w:val="center"/>
          </w:tcPr>
          <w:p w14:paraId="3A2B26DB" w14:textId="77777777" w:rsidR="009A63F0" w:rsidRDefault="009A63F0" w:rsidP="001C73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Razem liczba miejsc odbywania praktyki kierunek </w:t>
            </w:r>
            <w:r>
              <w:rPr>
                <w:i/>
                <w:sz w:val="24"/>
                <w:szCs w:val="24"/>
              </w:rPr>
              <w:t>finanse i rachunkowość</w:t>
            </w:r>
          </w:p>
        </w:tc>
        <w:tc>
          <w:tcPr>
            <w:tcW w:w="1703" w:type="dxa"/>
            <w:vAlign w:val="center"/>
          </w:tcPr>
          <w:p w14:paraId="247E659E" w14:textId="77777777" w:rsidR="009A63F0" w:rsidRPr="004F11A5" w:rsidRDefault="007E3264" w:rsidP="007E32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</w:tbl>
    <w:p w14:paraId="353EF8D3" w14:textId="77777777" w:rsidR="0081512D" w:rsidRPr="0081512D" w:rsidRDefault="0081512D" w:rsidP="0081512D">
      <w:pPr>
        <w:rPr>
          <w:sz w:val="24"/>
          <w:szCs w:val="24"/>
        </w:rPr>
      </w:pPr>
    </w:p>
    <w:sectPr w:rsidR="0081512D" w:rsidRPr="0081512D" w:rsidSect="008151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0237"/>
    <w:multiLevelType w:val="multilevel"/>
    <w:tmpl w:val="2F7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814CD"/>
    <w:multiLevelType w:val="hybridMultilevel"/>
    <w:tmpl w:val="6A84A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55DE5"/>
    <w:multiLevelType w:val="hybridMultilevel"/>
    <w:tmpl w:val="C6B22E6C"/>
    <w:lvl w:ilvl="0" w:tplc="909E6DD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18985767">
    <w:abstractNumId w:val="1"/>
  </w:num>
  <w:num w:numId="2" w16cid:durableId="650014769">
    <w:abstractNumId w:val="0"/>
  </w:num>
  <w:num w:numId="3" w16cid:durableId="536047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2E"/>
    <w:rsid w:val="00027183"/>
    <w:rsid w:val="0003272E"/>
    <w:rsid w:val="000A7D7D"/>
    <w:rsid w:val="000B1119"/>
    <w:rsid w:val="000E4B78"/>
    <w:rsid w:val="00115523"/>
    <w:rsid w:val="001352C7"/>
    <w:rsid w:val="00177EFD"/>
    <w:rsid w:val="001C7322"/>
    <w:rsid w:val="001D041D"/>
    <w:rsid w:val="00205D27"/>
    <w:rsid w:val="00234299"/>
    <w:rsid w:val="002576BF"/>
    <w:rsid w:val="00261E20"/>
    <w:rsid w:val="0030652A"/>
    <w:rsid w:val="003A007C"/>
    <w:rsid w:val="003A60AC"/>
    <w:rsid w:val="00436ECF"/>
    <w:rsid w:val="004F11A5"/>
    <w:rsid w:val="005064A7"/>
    <w:rsid w:val="00511A40"/>
    <w:rsid w:val="00516B95"/>
    <w:rsid w:val="00525D7F"/>
    <w:rsid w:val="0058024C"/>
    <w:rsid w:val="005D2033"/>
    <w:rsid w:val="00600975"/>
    <w:rsid w:val="006030D4"/>
    <w:rsid w:val="006103B2"/>
    <w:rsid w:val="00632B99"/>
    <w:rsid w:val="00690ADD"/>
    <w:rsid w:val="006D6417"/>
    <w:rsid w:val="00777FE1"/>
    <w:rsid w:val="007B50D6"/>
    <w:rsid w:val="007D7826"/>
    <w:rsid w:val="007E3264"/>
    <w:rsid w:val="007F57CE"/>
    <w:rsid w:val="0081512D"/>
    <w:rsid w:val="008313F0"/>
    <w:rsid w:val="008404E3"/>
    <w:rsid w:val="008423F4"/>
    <w:rsid w:val="008B1F7D"/>
    <w:rsid w:val="008E7EA3"/>
    <w:rsid w:val="00983D5A"/>
    <w:rsid w:val="009A63F0"/>
    <w:rsid w:val="00A4659A"/>
    <w:rsid w:val="00A5168F"/>
    <w:rsid w:val="00A734BB"/>
    <w:rsid w:val="00A97CFD"/>
    <w:rsid w:val="00C65AE9"/>
    <w:rsid w:val="00DA2DA5"/>
    <w:rsid w:val="00DC4700"/>
    <w:rsid w:val="00E24165"/>
    <w:rsid w:val="00E6553B"/>
    <w:rsid w:val="00E66661"/>
    <w:rsid w:val="00EA3BA5"/>
    <w:rsid w:val="00F051C7"/>
    <w:rsid w:val="00F45704"/>
    <w:rsid w:val="00F5241F"/>
    <w:rsid w:val="00F93D26"/>
    <w:rsid w:val="00FC28E8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4122"/>
  <w15:docId w15:val="{E6E58E76-5D44-47EA-9DFA-5F00C4E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5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3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81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12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F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F57C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57CE"/>
    <w:rPr>
      <w:color w:val="0000FF"/>
      <w:u w:val="single"/>
    </w:rPr>
  </w:style>
  <w:style w:type="paragraph" w:customStyle="1" w:styleId="xmsonormal">
    <w:name w:val="x_msonormal"/>
    <w:basedOn w:val="Normalny"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D2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3F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Wydział Ekonomiczny</cp:lastModifiedBy>
  <cp:revision>2</cp:revision>
  <dcterms:created xsi:type="dcterms:W3CDTF">2025-05-12T08:58:00Z</dcterms:created>
  <dcterms:modified xsi:type="dcterms:W3CDTF">2025-05-12T08:58:00Z</dcterms:modified>
</cp:coreProperties>
</file>