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5410" w14:textId="77777777" w:rsidR="00440E84" w:rsidRPr="004B162E" w:rsidRDefault="00440E84" w:rsidP="00440E84">
      <w:r w:rsidRPr="004B162E">
        <w:rPr>
          <w:b/>
          <w:bCs/>
        </w:rPr>
        <w:t xml:space="preserve">Kierunek: </w:t>
      </w:r>
      <w:r>
        <w:rPr>
          <w:b/>
          <w:bCs/>
        </w:rPr>
        <w:t>Inżynieria produkcji</w:t>
      </w:r>
      <w:r w:rsidRPr="004B162E">
        <w:rPr>
          <w:b/>
          <w:bCs/>
        </w:rPr>
        <w:t xml:space="preserve"> (profil praktyczny)</w:t>
      </w:r>
    </w:p>
    <w:p w14:paraId="23FDD1F7" w14:textId="77777777" w:rsidR="00440E84" w:rsidRPr="004B162E" w:rsidRDefault="00440E84" w:rsidP="00440E84">
      <w:pPr>
        <w:jc w:val="both"/>
      </w:pPr>
      <w:r w:rsidRPr="004B162E">
        <w:t>Studia I stopnia – stacjonarne i niestacjonarne trwają 3</w:t>
      </w:r>
      <w:r>
        <w:t>, 5 roku (7</w:t>
      </w:r>
      <w:r w:rsidRPr="004B162E">
        <w:t xml:space="preserve"> semestrów).</w:t>
      </w:r>
    </w:p>
    <w:p w14:paraId="5B6CB6C9" w14:textId="77777777" w:rsidR="00440E84" w:rsidRPr="004B162E" w:rsidRDefault="00440E84" w:rsidP="00440E84">
      <w:pPr>
        <w:jc w:val="both"/>
      </w:pPr>
      <w:r w:rsidRPr="004B162E">
        <w:t xml:space="preserve">Na kierunku </w:t>
      </w:r>
      <w:r>
        <w:t>inżynieria produkcji</w:t>
      </w:r>
      <w:r w:rsidRPr="004B162E">
        <w:t xml:space="preserve"> o profilu praktycznym studenci odbywają </w:t>
      </w:r>
      <w:r>
        <w:t>24 tygodniowe</w:t>
      </w:r>
      <w:r w:rsidRPr="004B162E">
        <w:t xml:space="preserve"> praktyki zawodowe</w:t>
      </w:r>
      <w:r>
        <w:t xml:space="preserve"> (8 tygodni na I roku studiów, 8 tygodni na II roku studiów, 8 tygodni na III roku studiów),</w:t>
      </w:r>
      <w:r w:rsidRPr="004B162E">
        <w:t xml:space="preserve"> podczas których weryfikują swoją wiedzę w praktyce, sprawdzają i podnoszą swoje kwalifikacje zawodowe oraz zapoznają się z rynkiem pracy.</w:t>
      </w:r>
    </w:p>
    <w:p w14:paraId="74AD36DA" w14:textId="77777777" w:rsidR="00440E84" w:rsidRPr="004B162E" w:rsidRDefault="00440E84" w:rsidP="00440E84">
      <w:r w:rsidRPr="004B162E">
        <w:t>Studia kończą się złożeniem pracy dyplomowej i egzaminem dyplomowym.</w:t>
      </w:r>
    </w:p>
    <w:p w14:paraId="341E305F" w14:textId="77777777" w:rsidR="00440E84" w:rsidRDefault="00440E84" w:rsidP="00440E84">
      <w:pPr>
        <w:jc w:val="both"/>
      </w:pPr>
      <w:r w:rsidRPr="004B162E">
        <w:t>Studia na kierunku INŻYNIERIA PRODUKCJI o profilu praktycznym dostarczają wszechstronnej wiedzy z zakresu projektowania, optymalizacji oraz zarządzania procesami produkcyjny</w:t>
      </w:r>
      <w:r>
        <w:t xml:space="preserve">mi, a także </w:t>
      </w:r>
      <w:r w:rsidRPr="004B162E">
        <w:t>technologii wytwarzania, logistyki, automatyki i robotyki, pozwalając na przygotowanie do rozwiązywania złożonych problemów inżynieryjnych w przemyśle.</w:t>
      </w:r>
    </w:p>
    <w:p w14:paraId="05328B00" w14:textId="77777777" w:rsidR="00440E84" w:rsidRDefault="00440E84" w:rsidP="00440E84">
      <w:pPr>
        <w:jc w:val="both"/>
        <w:rPr>
          <w:b/>
          <w:bCs/>
        </w:rPr>
      </w:pPr>
      <w:r>
        <w:t>Absolwent kierunku Inżynieria Produkcji jest specjalistą w zakresie projektowania, organizowania, optymalizowania i zarządzania procesami produkcyjnymi. Posiada wiedzę z zakresu technologii wytwarzania, automatyzacji, logistyki, zarządzania jakością oraz inżynierii systemów produkcyjnych. Potrafi analizować i wdrażać innowacyjne rozwiązania, które zwiększają efektywność i konkurencyjność przedsiębiorstw. Dodatkowo, jest przygotowany do pracy w różnych branżach, od przemysłu wytwórczego po sektory związane z automatyzacją i robotyką.</w:t>
      </w:r>
      <w:r w:rsidRPr="004B162E">
        <w:rPr>
          <w:b/>
          <w:bCs/>
        </w:rPr>
        <w:t xml:space="preserve"> </w:t>
      </w:r>
    </w:p>
    <w:p w14:paraId="7F0B3458" w14:textId="77777777" w:rsidR="00440E84" w:rsidRPr="004B162E" w:rsidRDefault="00440E84" w:rsidP="00440E84">
      <w:r w:rsidRPr="004B162E">
        <w:rPr>
          <w:b/>
          <w:bCs/>
        </w:rPr>
        <w:t>Moduły do wyboru po I roku studiów:</w:t>
      </w:r>
    </w:p>
    <w:p w14:paraId="6BE420C2" w14:textId="77777777" w:rsidR="00440E84" w:rsidRPr="004B162E" w:rsidRDefault="00440E84" w:rsidP="00440E84">
      <w:pPr>
        <w:numPr>
          <w:ilvl w:val="0"/>
          <w:numId w:val="1"/>
        </w:numPr>
      </w:pPr>
      <w:r>
        <w:rPr>
          <w:b/>
          <w:bCs/>
        </w:rPr>
        <w:t>Inteligentne systemy produkcji</w:t>
      </w:r>
    </w:p>
    <w:p w14:paraId="29C99802" w14:textId="77777777" w:rsidR="00440E84" w:rsidRPr="004B162E" w:rsidRDefault="00440E84" w:rsidP="00440E84">
      <w:pPr>
        <w:numPr>
          <w:ilvl w:val="0"/>
          <w:numId w:val="1"/>
        </w:numPr>
      </w:pPr>
      <w:r>
        <w:rPr>
          <w:b/>
          <w:bCs/>
        </w:rPr>
        <w:t>Inżynieria rozwoju produktu</w:t>
      </w:r>
    </w:p>
    <w:p w14:paraId="35D93D00" w14:textId="77777777" w:rsidR="00440E84" w:rsidRPr="004B162E" w:rsidRDefault="00440E84" w:rsidP="00440E84">
      <w:pPr>
        <w:jc w:val="both"/>
      </w:pPr>
      <w:r w:rsidRPr="004B162E">
        <w:t>Uruchomienie specjalności uzależnione jest od zgłoszenia się odpowiedniej liczby studentów określonej przez Senat.</w:t>
      </w:r>
    </w:p>
    <w:p w14:paraId="6A05EC49" w14:textId="77777777" w:rsidR="00440E84" w:rsidRPr="004B162E" w:rsidRDefault="00440E84" w:rsidP="00440E84">
      <w:r w:rsidRPr="004B162E">
        <w:rPr>
          <w:b/>
          <w:bCs/>
        </w:rPr>
        <w:t>Perspektywy zatrudnienia</w:t>
      </w:r>
    </w:p>
    <w:p w14:paraId="00468AB5" w14:textId="77777777" w:rsidR="00440E84" w:rsidRPr="004B162E" w:rsidRDefault="00440E84" w:rsidP="00440E84">
      <w:pPr>
        <w:jc w:val="both"/>
      </w:pPr>
      <w:r w:rsidRPr="004B162E">
        <w:t>Absolwenci kierunku Inżynieria Produkcji mają szerokie perspektywy zatrudnienia, zarówno w kraju, jak i za granicą. Mogą znaleźć pracę w firmach produkcyjnych, przemysłowych, automatycznych, a także w przedsiębiorstwach zajmujących się logistyką, zarządzaniem jakością czy systemami informatycznymi. Mogą pełnić funkcje inżynierów produkcji, menedżerów ds. optymalizacji procesów, specjalistów od automatyki, a także inżynierów ds. jakości. Wzrost znaczenia technologii, automatyzacji i robotyzacji w produkcji stwarza coraz większe możliwości rozwoju kariery zawodowej w tym sektorze.</w:t>
      </w:r>
    </w:p>
    <w:p w14:paraId="2D440198" w14:textId="77777777" w:rsidR="00440E84" w:rsidRDefault="00440E84" w:rsidP="00440E84"/>
    <w:p w14:paraId="17394069" w14:textId="77777777" w:rsidR="005575AC" w:rsidRDefault="005575AC"/>
    <w:sectPr w:rsidR="0055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F1951"/>
    <w:multiLevelType w:val="multilevel"/>
    <w:tmpl w:val="C7C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41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84"/>
    <w:rsid w:val="00440E84"/>
    <w:rsid w:val="005575AC"/>
    <w:rsid w:val="00C6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5726"/>
  <w15:chartTrackingRefBased/>
  <w15:docId w15:val="{6B5C4ECD-DD14-4031-8970-371BC05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8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0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0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0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0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0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0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0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0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0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0E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0E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0E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0E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0E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0E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0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0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0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0E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0E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0E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0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0E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0E8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4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40E8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40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2025-05-12T11:54:00Z</dcterms:created>
  <dcterms:modified xsi:type="dcterms:W3CDTF">2025-05-12T12:06:00Z</dcterms:modified>
</cp:coreProperties>
</file>