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E869" w14:textId="77777777" w:rsidR="00F25FD4" w:rsidRDefault="00F25FD4" w:rsidP="00F72830">
      <w:pPr>
        <w:spacing w:after="0"/>
        <w:rPr>
          <w:rFonts w:cstheme="minorHAnsi"/>
          <w:b/>
          <w:i/>
          <w:spacing w:val="30"/>
        </w:rPr>
      </w:pPr>
    </w:p>
    <w:p w14:paraId="12D4AC84" w14:textId="1A09C233" w:rsidR="00F72830" w:rsidRDefault="00F72830" w:rsidP="00F72830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3EB018C" w14:textId="48F87FFC" w:rsidR="00F72830" w:rsidRPr="004E2740" w:rsidRDefault="00F72830" w:rsidP="00F72830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C6262F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C6262F">
        <w:rPr>
          <w:rFonts w:cstheme="minorHAnsi"/>
        </w:rPr>
        <w:t>drugiego</w:t>
      </w:r>
      <w:r w:rsidR="00B7593C">
        <w:rPr>
          <w:rFonts w:cstheme="minorHAnsi"/>
        </w:rPr>
        <w:t xml:space="preserve"> stopnia (Z</w:t>
      </w:r>
      <w:r w:rsidR="00F25FD4">
        <w:rPr>
          <w:rFonts w:cstheme="minorHAnsi"/>
        </w:rPr>
        <w:t xml:space="preserve"> II</w:t>
      </w:r>
      <w:r>
        <w:rPr>
          <w:rFonts w:cstheme="minorHAnsi"/>
        </w:rPr>
        <w:t>_</w:t>
      </w:r>
      <w:r w:rsidR="00C6262F">
        <w:rPr>
          <w:rFonts w:cstheme="minorHAnsi"/>
        </w:rPr>
        <w:t>N</w:t>
      </w:r>
      <w:r>
        <w:rPr>
          <w:rFonts w:cstheme="minorHAnsi"/>
        </w:rPr>
        <w:t>S)</w:t>
      </w:r>
    </w:p>
    <w:p w14:paraId="69A7172C" w14:textId="7FA07403" w:rsidR="00F72830" w:rsidRPr="00F72830" w:rsidRDefault="006702FF" w:rsidP="00F7283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F25FD4">
        <w:rPr>
          <w:b/>
          <w:sz w:val="24"/>
          <w:szCs w:val="24"/>
          <w:lang w:val="en-US"/>
        </w:rPr>
        <w:t>3</w:t>
      </w:r>
      <w:r w:rsidR="00B7593C">
        <w:rPr>
          <w:b/>
          <w:sz w:val="24"/>
          <w:szCs w:val="24"/>
          <w:lang w:val="en-US"/>
        </w:rPr>
        <w:t>/202</w:t>
      </w:r>
      <w:r w:rsidR="00F25FD4">
        <w:rPr>
          <w:b/>
          <w:sz w:val="24"/>
          <w:szCs w:val="24"/>
          <w:lang w:val="en-US"/>
        </w:rPr>
        <w:t>4</w:t>
      </w:r>
    </w:p>
    <w:p w14:paraId="4A30DF7B" w14:textId="05CEA413" w:rsidR="009E6217" w:rsidRPr="00921D36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sz w:val="24"/>
          <w:szCs w:val="24"/>
          <w:lang w:val="en-US"/>
        </w:rPr>
      </w:pPr>
      <w:r w:rsidRPr="00F72830">
        <w:rPr>
          <w:rFonts w:cstheme="minorHAnsi"/>
          <w:u w:val="single"/>
          <w:lang w:val="en-US"/>
        </w:rPr>
        <w:t>Promotor:</w:t>
      </w:r>
      <w:r w:rsidR="007241BF">
        <w:rPr>
          <w:rFonts w:cstheme="minorHAnsi"/>
          <w:u w:val="single"/>
          <w:lang w:val="en-US"/>
        </w:rPr>
        <w:t xml:space="preserve"> </w:t>
      </w:r>
      <w:r w:rsidR="00921D36">
        <w:rPr>
          <w:rFonts w:cstheme="minorHAnsi"/>
          <w:b/>
          <w:bCs/>
          <w:lang w:val="en-US"/>
        </w:rPr>
        <w:t>dr hab. Anna Majzel</w:t>
      </w:r>
    </w:p>
    <w:p w14:paraId="4FFA4C1F" w14:textId="77777777" w:rsidR="009E6217" w:rsidRPr="004E2740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F72830" w:rsidRPr="004E2740" w14:paraId="55D05F4F" w14:textId="77777777" w:rsidTr="00641497">
        <w:tc>
          <w:tcPr>
            <w:tcW w:w="647" w:type="dxa"/>
            <w:vAlign w:val="center"/>
            <w:hideMark/>
          </w:tcPr>
          <w:p w14:paraId="50472451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4491636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2E5E6D8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8D59C0D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21D36" w:rsidRPr="004E2740" w14:paraId="1B273ED9" w14:textId="77777777" w:rsidTr="00774A6B">
        <w:trPr>
          <w:trHeight w:val="334"/>
        </w:trPr>
        <w:tc>
          <w:tcPr>
            <w:tcW w:w="647" w:type="dxa"/>
            <w:vAlign w:val="center"/>
            <w:hideMark/>
          </w:tcPr>
          <w:p w14:paraId="35E5499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384420C9" w14:textId="765658A6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028695</w:t>
            </w:r>
          </w:p>
        </w:tc>
        <w:tc>
          <w:tcPr>
            <w:tcW w:w="7289" w:type="dxa"/>
          </w:tcPr>
          <w:p w14:paraId="28AA8215" w14:textId="0E514C91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emocji w procesie podejmowania decyzji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4D28E9" w14:textId="0052C389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5C7D42D4" w14:textId="77777777" w:rsidTr="009653CE">
        <w:trPr>
          <w:trHeight w:val="282"/>
        </w:trPr>
        <w:tc>
          <w:tcPr>
            <w:tcW w:w="647" w:type="dxa"/>
            <w:vAlign w:val="center"/>
            <w:hideMark/>
          </w:tcPr>
          <w:p w14:paraId="4BA2DA4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19BDE22" w14:textId="0D7F8A9F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028355</w:t>
            </w:r>
          </w:p>
        </w:tc>
        <w:tc>
          <w:tcPr>
            <w:tcW w:w="7289" w:type="dxa"/>
          </w:tcPr>
          <w:p w14:paraId="13A5951F" w14:textId="127F19FB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Mobbing w miejscu pracy jako przejaw patologii w procesie zarządzania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686C6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7C7CF685" w14:textId="77777777" w:rsidTr="007953DD">
        <w:tc>
          <w:tcPr>
            <w:tcW w:w="647" w:type="dxa"/>
            <w:vAlign w:val="center"/>
            <w:hideMark/>
          </w:tcPr>
          <w:p w14:paraId="4C79A43E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19EC792" w14:textId="4055EAE7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028686</w:t>
            </w:r>
          </w:p>
        </w:tc>
        <w:tc>
          <w:tcPr>
            <w:tcW w:w="7289" w:type="dxa"/>
          </w:tcPr>
          <w:p w14:paraId="735B1F33" w14:textId="388F9794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systemu zarządzania jakością produkcji na podstawie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8EEC7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</w:tbl>
    <w:p w14:paraId="59997772" w14:textId="77777777" w:rsidR="00B06727" w:rsidRDefault="00B06727" w:rsidP="00F25FD4">
      <w:pPr>
        <w:spacing w:after="0"/>
        <w:jc w:val="center"/>
        <w:outlineLvl w:val="0"/>
        <w:rPr>
          <w:rFonts w:cstheme="minorHAnsi"/>
          <w:sz w:val="16"/>
          <w:szCs w:val="16"/>
        </w:rPr>
      </w:pPr>
    </w:p>
    <w:p w14:paraId="4D89E4DC" w14:textId="77777777" w:rsidR="00F25FD4" w:rsidRDefault="00F25FD4" w:rsidP="00C9057B">
      <w:pPr>
        <w:spacing w:after="0"/>
        <w:outlineLvl w:val="0"/>
        <w:rPr>
          <w:rFonts w:cstheme="minorHAnsi"/>
          <w:sz w:val="16"/>
          <w:szCs w:val="16"/>
        </w:rPr>
        <w:sectPr w:rsidR="00F25FD4" w:rsidSect="004F1973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58A4EC0" w14:textId="77777777" w:rsidR="00C9057B" w:rsidRDefault="00C9057B" w:rsidP="00AB7C4F">
      <w:pPr>
        <w:spacing w:after="0"/>
        <w:rPr>
          <w:rFonts w:cstheme="minorHAnsi"/>
          <w:b/>
          <w:i/>
          <w:spacing w:val="30"/>
        </w:rPr>
      </w:pPr>
    </w:p>
    <w:p w14:paraId="2B105423" w14:textId="37AA9105" w:rsidR="00AB7C4F" w:rsidRDefault="00AB7C4F" w:rsidP="00AB7C4F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2C7886FA" w14:textId="19BDB2C8" w:rsidR="00AB7C4F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755F2E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755F2E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C9057B">
        <w:rPr>
          <w:rFonts w:cstheme="minorHAnsi"/>
        </w:rPr>
        <w:t xml:space="preserve"> II</w:t>
      </w:r>
      <w:r>
        <w:rPr>
          <w:rFonts w:cstheme="minorHAnsi"/>
        </w:rPr>
        <w:t>_</w:t>
      </w:r>
      <w:r w:rsidR="00755F2E">
        <w:rPr>
          <w:rFonts w:cstheme="minorHAnsi"/>
        </w:rPr>
        <w:t>N</w:t>
      </w:r>
      <w:r>
        <w:rPr>
          <w:rFonts w:cstheme="minorHAnsi"/>
        </w:rPr>
        <w:t>S)</w:t>
      </w:r>
    </w:p>
    <w:p w14:paraId="26DEEA81" w14:textId="46BC4675" w:rsidR="00AB7C4F" w:rsidRPr="00F72830" w:rsidRDefault="00AB7C4F" w:rsidP="00AB7C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r.a. </w:t>
      </w:r>
      <w:r w:rsidR="00C9057B">
        <w:rPr>
          <w:b/>
          <w:sz w:val="24"/>
          <w:szCs w:val="24"/>
          <w:lang w:val="en-US"/>
        </w:rPr>
        <w:t>2023/2024</w:t>
      </w:r>
    </w:p>
    <w:p w14:paraId="50D72DDB" w14:textId="40054F3E" w:rsidR="00AB7C4F" w:rsidRPr="00755F2E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C6262F" w:rsidRPr="00755F2E">
        <w:rPr>
          <w:b/>
          <w:sz w:val="24"/>
          <w:szCs w:val="24"/>
          <w:lang w:val="en-US"/>
        </w:rPr>
        <w:t xml:space="preserve">dr </w:t>
      </w:r>
      <w:r w:rsidR="00755F2E" w:rsidRPr="00755F2E">
        <w:rPr>
          <w:b/>
          <w:sz w:val="24"/>
          <w:szCs w:val="24"/>
          <w:lang w:val="en-US"/>
        </w:rPr>
        <w:t>hab. Krzysztof Czyrka</w:t>
      </w:r>
    </w:p>
    <w:p w14:paraId="6A06FFF9" w14:textId="77777777" w:rsidR="00AB7C4F" w:rsidRPr="004E2740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B7C4F" w:rsidRPr="004E2740" w14:paraId="60D883F4" w14:textId="77777777" w:rsidTr="00A21D6D">
        <w:tc>
          <w:tcPr>
            <w:tcW w:w="647" w:type="dxa"/>
            <w:vAlign w:val="center"/>
            <w:hideMark/>
          </w:tcPr>
          <w:p w14:paraId="2996F65C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F75E76A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093B85A2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B824D33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B7C4F" w:rsidRPr="004E2740" w14:paraId="6EB4B112" w14:textId="77777777" w:rsidTr="00A21D6D">
        <w:trPr>
          <w:trHeight w:val="334"/>
        </w:trPr>
        <w:tc>
          <w:tcPr>
            <w:tcW w:w="647" w:type="dxa"/>
            <w:vAlign w:val="center"/>
            <w:hideMark/>
          </w:tcPr>
          <w:p w14:paraId="6D4B0D17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7342294F" w14:textId="37894DCD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027975</w:t>
            </w:r>
          </w:p>
        </w:tc>
        <w:tc>
          <w:tcPr>
            <w:tcW w:w="7289" w:type="dxa"/>
          </w:tcPr>
          <w:p w14:paraId="4C37A293" w14:textId="0833D9A7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komunikacji w organizacji wirtualnej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64CA61" w14:textId="3FE7BE49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AB7C4F" w:rsidRPr="004E2740" w14:paraId="23ADA0B5" w14:textId="77777777" w:rsidTr="00A21D6D">
        <w:trPr>
          <w:trHeight w:val="282"/>
        </w:trPr>
        <w:tc>
          <w:tcPr>
            <w:tcW w:w="647" w:type="dxa"/>
            <w:vAlign w:val="center"/>
            <w:hideMark/>
          </w:tcPr>
          <w:p w14:paraId="24F9E478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1BE9CD9" w14:textId="2462F6BE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028712</w:t>
            </w:r>
          </w:p>
        </w:tc>
        <w:tc>
          <w:tcPr>
            <w:tcW w:w="7289" w:type="dxa"/>
          </w:tcPr>
          <w:p w14:paraId="2893EEB9" w14:textId="106A6FEC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Stres w miejscu pracy oraz jego wpływ na motywację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3A0A65" w14:textId="77777777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162944" w:rsidRPr="004E2740" w14:paraId="618C0D11" w14:textId="77777777" w:rsidTr="00A21D6D">
        <w:tc>
          <w:tcPr>
            <w:tcW w:w="647" w:type="dxa"/>
            <w:vAlign w:val="center"/>
            <w:hideMark/>
          </w:tcPr>
          <w:p w14:paraId="56FAF554" w14:textId="77777777" w:rsidR="00162944" w:rsidRPr="004E2740" w:rsidRDefault="00162944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74A26C7B" w14:textId="6A6F798C" w:rsidR="00162944" w:rsidRPr="00AB7C4F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028707</w:t>
            </w:r>
          </w:p>
        </w:tc>
        <w:tc>
          <w:tcPr>
            <w:tcW w:w="7289" w:type="dxa"/>
          </w:tcPr>
          <w:p w14:paraId="1628AA24" w14:textId="1A556740" w:rsidR="00162944" w:rsidRPr="00AB7C4F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zespołem rozproszonym w organizacjach biznesowych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13D982" w14:textId="0874CEFF" w:rsidR="00162944" w:rsidRPr="00B20CC2" w:rsidRDefault="00162944" w:rsidP="00162944">
            <w:pPr>
              <w:spacing w:before="120" w:after="120"/>
              <w:jc w:val="both"/>
            </w:pPr>
          </w:p>
        </w:tc>
      </w:tr>
      <w:tr w:rsidR="00C9057B" w:rsidRPr="004E2740" w14:paraId="7796ED11" w14:textId="77777777" w:rsidTr="00A21D6D">
        <w:tc>
          <w:tcPr>
            <w:tcW w:w="647" w:type="dxa"/>
            <w:vAlign w:val="center"/>
          </w:tcPr>
          <w:p w14:paraId="069F7F33" w14:textId="7411B017" w:rsidR="00C9057B" w:rsidRPr="004E2740" w:rsidRDefault="00C9057B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FDF81D3" w14:textId="675791DB" w:rsidR="00C9057B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028905</w:t>
            </w:r>
          </w:p>
        </w:tc>
        <w:tc>
          <w:tcPr>
            <w:tcW w:w="7289" w:type="dxa"/>
          </w:tcPr>
          <w:p w14:paraId="2C843B45" w14:textId="6778AF76" w:rsidR="00C9057B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Wypalenie zawodowe konsekwencją długotrwałego stresu w pracy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281B5" w14:textId="77777777" w:rsidR="00C9057B" w:rsidRPr="00B20CC2" w:rsidRDefault="00C9057B" w:rsidP="00162944">
            <w:pPr>
              <w:spacing w:before="120" w:after="120"/>
              <w:jc w:val="both"/>
            </w:pPr>
          </w:p>
        </w:tc>
      </w:tr>
      <w:tr w:rsidR="00E64C75" w:rsidRPr="004E2740" w14:paraId="6AF0669C" w14:textId="77777777" w:rsidTr="00A21D6D">
        <w:tc>
          <w:tcPr>
            <w:tcW w:w="647" w:type="dxa"/>
            <w:vAlign w:val="center"/>
          </w:tcPr>
          <w:p w14:paraId="722FCF3E" w14:textId="239D6D74" w:rsidR="00E64C75" w:rsidRDefault="00E64C75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2F2E72DD" w14:textId="76650313" w:rsidR="00E64C75" w:rsidRDefault="00E64C75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028744</w:t>
            </w:r>
          </w:p>
        </w:tc>
        <w:tc>
          <w:tcPr>
            <w:tcW w:w="7289" w:type="dxa"/>
          </w:tcPr>
          <w:p w14:paraId="23F94D25" w14:textId="5F43D7EF" w:rsidR="00E64C75" w:rsidRDefault="00E64C75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Budowanie marki na przykładzie salonu groomerskiego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115B82" w14:textId="77777777" w:rsidR="00E64C75" w:rsidRPr="00B20CC2" w:rsidRDefault="00E64C75" w:rsidP="00162944">
            <w:pPr>
              <w:spacing w:before="120" w:after="120"/>
              <w:jc w:val="both"/>
            </w:pPr>
          </w:p>
        </w:tc>
      </w:tr>
    </w:tbl>
    <w:p w14:paraId="7017ED0D" w14:textId="5F9718D7" w:rsidR="001245E1" w:rsidRDefault="001245E1" w:rsidP="009F1CBA">
      <w:pPr>
        <w:spacing w:after="0"/>
        <w:rPr>
          <w:rFonts w:cstheme="minorHAnsi"/>
          <w:bCs/>
        </w:rPr>
      </w:pPr>
    </w:p>
    <w:p w14:paraId="42A0EAB0" w14:textId="32584212" w:rsidR="00162944" w:rsidRDefault="00162944" w:rsidP="009F1CBA">
      <w:pPr>
        <w:spacing w:after="0"/>
        <w:rPr>
          <w:rFonts w:cstheme="minorHAnsi"/>
          <w:bCs/>
        </w:rPr>
      </w:pPr>
    </w:p>
    <w:p w14:paraId="7EEB8819" w14:textId="2CD125F0" w:rsidR="00162944" w:rsidRDefault="00162944" w:rsidP="009F1CBA">
      <w:pPr>
        <w:spacing w:after="0"/>
        <w:rPr>
          <w:rFonts w:cstheme="minorHAnsi"/>
          <w:bCs/>
        </w:rPr>
      </w:pPr>
    </w:p>
    <w:p w14:paraId="6EA92F97" w14:textId="6B93B807" w:rsidR="00162944" w:rsidRDefault="00162944" w:rsidP="009F1CBA">
      <w:pPr>
        <w:spacing w:after="0"/>
        <w:rPr>
          <w:rFonts w:cstheme="minorHAnsi"/>
          <w:bCs/>
        </w:rPr>
      </w:pPr>
    </w:p>
    <w:p w14:paraId="1D07CE45" w14:textId="4F80EBEE" w:rsidR="00162944" w:rsidRDefault="00162944" w:rsidP="009F1CBA">
      <w:pPr>
        <w:spacing w:after="0"/>
        <w:rPr>
          <w:rFonts w:cstheme="minorHAnsi"/>
          <w:bCs/>
        </w:rPr>
      </w:pPr>
    </w:p>
    <w:p w14:paraId="1FE7F283" w14:textId="204F5865" w:rsidR="00162944" w:rsidRDefault="00162944" w:rsidP="009F1CBA">
      <w:pPr>
        <w:spacing w:after="0"/>
        <w:rPr>
          <w:rFonts w:cstheme="minorHAnsi"/>
          <w:bCs/>
        </w:rPr>
      </w:pPr>
    </w:p>
    <w:p w14:paraId="1EFED523" w14:textId="31436D44" w:rsidR="00162944" w:rsidRDefault="00162944" w:rsidP="009F1CBA">
      <w:pPr>
        <w:spacing w:after="0"/>
        <w:rPr>
          <w:rFonts w:cstheme="minorHAnsi"/>
          <w:bCs/>
        </w:rPr>
      </w:pPr>
    </w:p>
    <w:p w14:paraId="02C3A379" w14:textId="2662FD4D" w:rsidR="00162944" w:rsidRDefault="00162944" w:rsidP="009F1CBA">
      <w:pPr>
        <w:spacing w:after="0"/>
        <w:rPr>
          <w:rFonts w:cstheme="minorHAnsi"/>
          <w:bCs/>
        </w:rPr>
      </w:pPr>
    </w:p>
    <w:p w14:paraId="3E9C2A1F" w14:textId="0808CC1E" w:rsidR="00162944" w:rsidRDefault="00162944" w:rsidP="009F1CBA">
      <w:pPr>
        <w:spacing w:after="0"/>
        <w:rPr>
          <w:rFonts w:cstheme="minorHAnsi"/>
          <w:bCs/>
        </w:rPr>
      </w:pPr>
    </w:p>
    <w:p w14:paraId="548B611B" w14:textId="02192A38" w:rsidR="00162944" w:rsidRDefault="00162944" w:rsidP="009F1CBA">
      <w:pPr>
        <w:spacing w:after="0"/>
        <w:rPr>
          <w:rFonts w:cstheme="minorHAnsi"/>
          <w:bCs/>
        </w:rPr>
      </w:pPr>
    </w:p>
    <w:p w14:paraId="1A755EEB" w14:textId="23C7162C" w:rsidR="00162944" w:rsidRDefault="00162944" w:rsidP="009F1CBA">
      <w:pPr>
        <w:spacing w:after="0"/>
        <w:rPr>
          <w:rFonts w:cstheme="minorHAnsi"/>
          <w:bCs/>
        </w:rPr>
      </w:pPr>
    </w:p>
    <w:p w14:paraId="27AA5454" w14:textId="4C71D2C9" w:rsidR="00162944" w:rsidRDefault="00162944" w:rsidP="009F1CBA">
      <w:pPr>
        <w:spacing w:after="0"/>
        <w:rPr>
          <w:rFonts w:cstheme="minorHAnsi"/>
          <w:bCs/>
        </w:rPr>
      </w:pPr>
    </w:p>
    <w:p w14:paraId="45B052AB" w14:textId="1860484F" w:rsidR="00162944" w:rsidRDefault="00162944" w:rsidP="009F1CBA">
      <w:pPr>
        <w:spacing w:after="0"/>
        <w:rPr>
          <w:rFonts w:cstheme="minorHAnsi"/>
          <w:bCs/>
        </w:rPr>
      </w:pPr>
    </w:p>
    <w:p w14:paraId="40C2BE8A" w14:textId="0A1484AF" w:rsidR="00162944" w:rsidRDefault="00162944" w:rsidP="009F1CBA">
      <w:pPr>
        <w:spacing w:after="0"/>
        <w:rPr>
          <w:rFonts w:cstheme="minorHAnsi"/>
          <w:bCs/>
        </w:rPr>
      </w:pPr>
    </w:p>
    <w:p w14:paraId="5032EB2A" w14:textId="4C748FEF" w:rsidR="00162944" w:rsidRDefault="00162944" w:rsidP="009F1CBA">
      <w:pPr>
        <w:spacing w:after="0"/>
        <w:rPr>
          <w:rFonts w:cstheme="minorHAnsi"/>
          <w:bCs/>
        </w:rPr>
      </w:pPr>
    </w:p>
    <w:p w14:paraId="2EC2B052" w14:textId="7DF31439" w:rsidR="00162944" w:rsidRDefault="00162944" w:rsidP="009F1CBA">
      <w:pPr>
        <w:spacing w:after="0"/>
        <w:rPr>
          <w:rFonts w:cstheme="minorHAnsi"/>
          <w:bCs/>
        </w:rPr>
      </w:pPr>
    </w:p>
    <w:p w14:paraId="715BD81F" w14:textId="6B7F228F" w:rsidR="00162944" w:rsidRDefault="00162944" w:rsidP="009F1CBA">
      <w:pPr>
        <w:spacing w:after="0"/>
        <w:rPr>
          <w:rFonts w:cstheme="minorHAnsi"/>
          <w:bCs/>
        </w:rPr>
      </w:pPr>
    </w:p>
    <w:p w14:paraId="075DA730" w14:textId="2EE38AD2" w:rsidR="00162944" w:rsidRDefault="00162944" w:rsidP="009F1CBA">
      <w:pPr>
        <w:spacing w:after="0"/>
        <w:rPr>
          <w:rFonts w:cstheme="minorHAnsi"/>
          <w:bCs/>
        </w:rPr>
      </w:pPr>
    </w:p>
    <w:p w14:paraId="6A515E79" w14:textId="4EA22D09" w:rsidR="00162944" w:rsidRDefault="00162944" w:rsidP="009F1CBA">
      <w:pPr>
        <w:spacing w:after="0"/>
        <w:rPr>
          <w:rFonts w:cstheme="minorHAnsi"/>
          <w:bCs/>
        </w:rPr>
      </w:pPr>
    </w:p>
    <w:p w14:paraId="3EA68D62" w14:textId="168ABDA6" w:rsidR="00162944" w:rsidRDefault="00162944" w:rsidP="009F1CBA">
      <w:pPr>
        <w:spacing w:after="0"/>
        <w:rPr>
          <w:rFonts w:cstheme="minorHAnsi"/>
          <w:bCs/>
        </w:rPr>
      </w:pPr>
    </w:p>
    <w:p w14:paraId="639A42FF" w14:textId="30092B98" w:rsidR="00162944" w:rsidRDefault="00162944" w:rsidP="009F1CBA">
      <w:pPr>
        <w:spacing w:after="0"/>
        <w:rPr>
          <w:rFonts w:cstheme="minorHAnsi"/>
          <w:bCs/>
        </w:rPr>
      </w:pPr>
    </w:p>
    <w:p w14:paraId="555E4B40" w14:textId="77777777" w:rsidR="002B73FF" w:rsidRDefault="002B73FF" w:rsidP="00162944">
      <w:pPr>
        <w:spacing w:after="0"/>
        <w:rPr>
          <w:rFonts w:cstheme="minorHAnsi"/>
          <w:b/>
          <w:i/>
          <w:spacing w:val="30"/>
        </w:rPr>
      </w:pPr>
    </w:p>
    <w:p w14:paraId="19C9AB74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271C1CA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42B32AD2" w14:textId="77777777" w:rsidR="001923DE" w:rsidRDefault="001923DE" w:rsidP="003F69E9">
      <w:pPr>
        <w:spacing w:after="0"/>
        <w:rPr>
          <w:rFonts w:cstheme="minorHAnsi"/>
          <w:bCs/>
        </w:rPr>
      </w:pPr>
    </w:p>
    <w:p w14:paraId="68863F1F" w14:textId="747EE20E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62DEF03" w14:textId="7FF71335" w:rsidR="00BA3F39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drugiego stopnia (Z</w:t>
      </w:r>
      <w:r w:rsidR="001923DE">
        <w:rPr>
          <w:rFonts w:cstheme="minorHAnsi"/>
        </w:rPr>
        <w:t xml:space="preserve"> II</w:t>
      </w:r>
      <w:r>
        <w:rPr>
          <w:rFonts w:cstheme="minorHAnsi"/>
        </w:rPr>
        <w:t>_S)</w:t>
      </w:r>
    </w:p>
    <w:p w14:paraId="2B36F11A" w14:textId="4C8C31E9" w:rsidR="00BA3F39" w:rsidRPr="00F72830" w:rsidRDefault="00BA3F39" w:rsidP="00BA3F3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295416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295416">
        <w:rPr>
          <w:b/>
          <w:sz w:val="24"/>
          <w:szCs w:val="24"/>
          <w:lang w:val="en-US"/>
        </w:rPr>
        <w:t>4</w:t>
      </w:r>
    </w:p>
    <w:p w14:paraId="75CC2FF5" w14:textId="3AE64A7C" w:rsidR="00BA3F39" w:rsidRPr="00755F2E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hab. Jolanta Witek</w:t>
      </w:r>
    </w:p>
    <w:p w14:paraId="6ADA42D4" w14:textId="77777777" w:rsidR="00162944" w:rsidRDefault="00162944" w:rsidP="009F1CBA">
      <w:pPr>
        <w:spacing w:after="0"/>
        <w:rPr>
          <w:rFonts w:cstheme="minorHAnsi"/>
          <w:bCs/>
        </w:rPr>
      </w:pPr>
    </w:p>
    <w:p w14:paraId="7786213D" w14:textId="77777777" w:rsidR="00BA3F39" w:rsidRPr="004E2740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BA3F39" w:rsidRPr="004E2740" w14:paraId="49CD78B2" w14:textId="77777777" w:rsidTr="003A21EF">
        <w:tc>
          <w:tcPr>
            <w:tcW w:w="647" w:type="dxa"/>
            <w:vAlign w:val="center"/>
            <w:hideMark/>
          </w:tcPr>
          <w:p w14:paraId="6FB61D8A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898250E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3FD24F8B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2426FF3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A3F39" w:rsidRPr="004E2740" w14:paraId="22650D04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6A9C2014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28780D4" w14:textId="2A05539B" w:rsidR="00BA3F39" w:rsidRPr="00D561CF" w:rsidRDefault="001923D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027944</w:t>
            </w:r>
          </w:p>
        </w:tc>
        <w:tc>
          <w:tcPr>
            <w:tcW w:w="7289" w:type="dxa"/>
          </w:tcPr>
          <w:p w14:paraId="2365E529" w14:textId="6FA0A997" w:rsidR="00BA3F39" w:rsidRPr="00BA3F39" w:rsidRDefault="001923D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Uwarunkowania decyzji zakupowych konsumentów na rynku gier wideo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152CD1" w14:textId="77777777" w:rsidR="00BA3F39" w:rsidRPr="00B20CC2" w:rsidRDefault="00BA3F39" w:rsidP="003A21EF">
            <w:pPr>
              <w:spacing w:before="120" w:after="120"/>
              <w:jc w:val="both"/>
            </w:pPr>
          </w:p>
        </w:tc>
      </w:tr>
      <w:tr w:rsidR="00BA3F39" w:rsidRPr="004E2740" w14:paraId="52D267DC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19B12A0C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CA6CECC" w14:textId="68AB9A4D" w:rsidR="00BA3F39" w:rsidRPr="00D561CF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028874</w:t>
            </w:r>
          </w:p>
        </w:tc>
        <w:tc>
          <w:tcPr>
            <w:tcW w:w="7289" w:type="dxa"/>
          </w:tcPr>
          <w:p w14:paraId="66584A0A" w14:textId="0F4C3697" w:rsidR="00BA3F39" w:rsidRPr="00BA3F39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Benchmarking w kreowaniu pozycji na rynku (na przykładzie przedsiębiorstwa WK)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1D4AFB" w14:textId="77777777" w:rsidR="00BA3F39" w:rsidRPr="00B20CC2" w:rsidRDefault="00BA3F39" w:rsidP="00BA3F39">
            <w:pPr>
              <w:spacing w:before="120" w:after="120"/>
              <w:jc w:val="both"/>
            </w:pPr>
          </w:p>
        </w:tc>
      </w:tr>
      <w:tr w:rsidR="00BA3F39" w:rsidRPr="004E2740" w14:paraId="78EDD0DE" w14:textId="77777777" w:rsidTr="001923DE">
        <w:tc>
          <w:tcPr>
            <w:tcW w:w="647" w:type="dxa"/>
            <w:vAlign w:val="center"/>
            <w:hideMark/>
          </w:tcPr>
          <w:p w14:paraId="6CE7333E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CA5C6EF" w14:textId="2779EA57" w:rsidR="00BA3F39" w:rsidRPr="00D561CF" w:rsidRDefault="001923DE" w:rsidP="001923DE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028017</w:t>
            </w:r>
          </w:p>
        </w:tc>
        <w:tc>
          <w:tcPr>
            <w:tcW w:w="7289" w:type="dxa"/>
          </w:tcPr>
          <w:p w14:paraId="7ECDB0F0" w14:textId="3AB00944" w:rsidR="00BA3F39" w:rsidRPr="00BA3F39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Działalność marketingowa </w:t>
            </w:r>
            <w:r w:rsidR="00713150">
              <w:rPr>
                <w:rFonts w:cstheme="minorHAnsi"/>
              </w:rPr>
              <w:t>sieci handlowych w oddziaływaniu na klientów ( na przykładzie sklepów Lidl i Biedronka)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09D99B" w14:textId="15ACA8B7" w:rsidR="00BA3F39" w:rsidRPr="00B20CC2" w:rsidRDefault="00713150" w:rsidP="00BA3F39">
            <w:pPr>
              <w:spacing w:before="120" w:after="120"/>
              <w:jc w:val="both"/>
            </w:pPr>
            <w:r>
              <w:t>6.05.2025 r.</w:t>
            </w:r>
          </w:p>
        </w:tc>
      </w:tr>
      <w:tr w:rsidR="001923DE" w:rsidRPr="004E2740" w14:paraId="54877B20" w14:textId="77777777" w:rsidTr="003A21EF">
        <w:tc>
          <w:tcPr>
            <w:tcW w:w="647" w:type="dxa"/>
            <w:vAlign w:val="center"/>
          </w:tcPr>
          <w:p w14:paraId="53637C33" w14:textId="6C8B4DCB" w:rsidR="001923DE" w:rsidRPr="004E2740" w:rsidRDefault="001923DE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AA0A066" w14:textId="6C4C017D" w:rsidR="001923DE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028680</w:t>
            </w:r>
          </w:p>
        </w:tc>
        <w:tc>
          <w:tcPr>
            <w:tcW w:w="7289" w:type="dxa"/>
          </w:tcPr>
          <w:p w14:paraId="6F3623CC" w14:textId="69EFE698" w:rsidR="001923DE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Marketing w kreowaniu rozwoju lokalnego na przykładzie miasta Gorzów Wielkopolski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083289" w14:textId="77777777" w:rsidR="001923DE" w:rsidRPr="00B20CC2" w:rsidRDefault="001923DE" w:rsidP="00BA3F39">
            <w:pPr>
              <w:spacing w:before="120" w:after="120"/>
              <w:jc w:val="both"/>
            </w:pPr>
          </w:p>
        </w:tc>
      </w:tr>
    </w:tbl>
    <w:p w14:paraId="5672D261" w14:textId="77777777" w:rsidR="00BA3F39" w:rsidRDefault="00BA3F39" w:rsidP="00BA3F39">
      <w:pPr>
        <w:spacing w:after="0"/>
        <w:rPr>
          <w:rFonts w:cstheme="minorHAnsi"/>
          <w:bCs/>
        </w:rPr>
      </w:pPr>
    </w:p>
    <w:p w14:paraId="2DB34077" w14:textId="77777777" w:rsidR="00BA3F39" w:rsidRDefault="00BA3F39" w:rsidP="009F1CBA">
      <w:pPr>
        <w:spacing w:after="0"/>
        <w:rPr>
          <w:rFonts w:cstheme="minorHAnsi"/>
          <w:bCs/>
        </w:rPr>
      </w:pPr>
    </w:p>
    <w:p w14:paraId="3C737E9E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F471846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C0B86F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722E4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AA50707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3EAF4C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54A440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1F74B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6181753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E1AE2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24E418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9F3A4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90A2E3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8CBB0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53B432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2221E6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4CF487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86DE1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9758187" w14:textId="77777777" w:rsidR="001923DE" w:rsidRDefault="001923DE" w:rsidP="003F69E9">
      <w:pPr>
        <w:spacing w:after="0"/>
        <w:rPr>
          <w:rFonts w:cstheme="minorHAnsi"/>
          <w:bCs/>
        </w:rPr>
      </w:pPr>
    </w:p>
    <w:p w14:paraId="0130859F" w14:textId="336E4C65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643D622" w14:textId="28D5B695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9E0BE3">
        <w:rPr>
          <w:rFonts w:cstheme="minorHAnsi"/>
        </w:rPr>
        <w:t>pierwszego</w:t>
      </w:r>
      <w:r>
        <w:rPr>
          <w:rFonts w:cstheme="minorHAnsi"/>
        </w:rPr>
        <w:t xml:space="preserve"> stopnia (Z</w:t>
      </w:r>
      <w:r w:rsidR="009E0BE3">
        <w:rPr>
          <w:rFonts w:cstheme="minorHAnsi"/>
        </w:rPr>
        <w:t xml:space="preserve"> I</w:t>
      </w:r>
      <w:r>
        <w:rPr>
          <w:rFonts w:cstheme="minorHAnsi"/>
        </w:rPr>
        <w:t>_S)</w:t>
      </w:r>
    </w:p>
    <w:p w14:paraId="437AA52D" w14:textId="46146A94" w:rsidR="002F70F1" w:rsidRPr="00F72830" w:rsidRDefault="002F70F1" w:rsidP="002F70F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9E0BE3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9E0BE3">
        <w:rPr>
          <w:b/>
          <w:sz w:val="24"/>
          <w:szCs w:val="24"/>
          <w:lang w:val="en-US"/>
        </w:rPr>
        <w:t>4</w:t>
      </w:r>
    </w:p>
    <w:p w14:paraId="531F8C7C" w14:textId="593AFF7E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 xml:space="preserve">dr </w:t>
      </w:r>
      <w:r w:rsidR="009E0BE3">
        <w:rPr>
          <w:b/>
          <w:sz w:val="24"/>
          <w:szCs w:val="24"/>
          <w:lang w:val="en-US"/>
        </w:rPr>
        <w:t>Albin Skwarek</w:t>
      </w:r>
    </w:p>
    <w:p w14:paraId="7C5D426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0C9E6C1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C2ECE55" w14:textId="77777777" w:rsidTr="003A21EF">
        <w:tc>
          <w:tcPr>
            <w:tcW w:w="647" w:type="dxa"/>
            <w:vAlign w:val="center"/>
            <w:hideMark/>
          </w:tcPr>
          <w:p w14:paraId="7CA63288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EED82F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8C7203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A2BC4E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3ABBF6C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4AAE4D9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BE4B630" w14:textId="24CE5968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029845</w:t>
            </w:r>
          </w:p>
        </w:tc>
        <w:tc>
          <w:tcPr>
            <w:tcW w:w="7289" w:type="dxa"/>
          </w:tcPr>
          <w:p w14:paraId="302E18B8" w14:textId="74B9DF4C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zarządzania zmianą na postawy pracowników podmiotów gastronomicznych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77170B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26E3139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57F7452D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425A61D" w14:textId="554C8CBE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029843</w:t>
            </w:r>
          </w:p>
        </w:tc>
        <w:tc>
          <w:tcPr>
            <w:tcW w:w="7289" w:type="dxa"/>
          </w:tcPr>
          <w:p w14:paraId="73628D69" w14:textId="47196977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Wpływ wizerunku marki na decyzje zakupowe konsumentów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7DE0C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B49DDE7" w14:textId="77777777" w:rsidTr="003A21EF">
        <w:tc>
          <w:tcPr>
            <w:tcW w:w="647" w:type="dxa"/>
            <w:vAlign w:val="center"/>
            <w:hideMark/>
          </w:tcPr>
          <w:p w14:paraId="186340C2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32B81F47" w14:textId="4A6B5311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029847</w:t>
            </w:r>
          </w:p>
        </w:tc>
        <w:tc>
          <w:tcPr>
            <w:tcW w:w="7289" w:type="dxa"/>
          </w:tcPr>
          <w:p w14:paraId="5C94C799" w14:textId="4078D6F3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systemu motywacyjnego w przedsiębiorstwie usługowym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BA2C7F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3769C222" w14:textId="77777777" w:rsidTr="003A21EF">
        <w:tc>
          <w:tcPr>
            <w:tcW w:w="647" w:type="dxa"/>
            <w:vAlign w:val="center"/>
          </w:tcPr>
          <w:p w14:paraId="1934FBD4" w14:textId="498842BC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0ADB9A0" w14:textId="6D80936A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029848</w:t>
            </w:r>
          </w:p>
        </w:tc>
        <w:tc>
          <w:tcPr>
            <w:tcW w:w="7289" w:type="dxa"/>
          </w:tcPr>
          <w:p w14:paraId="43B6FF26" w14:textId="627C1385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Role i umiejętności kierownika w przedsiębiorstwie transportowym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672E58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6F21E7F3" w14:textId="77777777" w:rsidTr="003A21EF">
        <w:tc>
          <w:tcPr>
            <w:tcW w:w="647" w:type="dxa"/>
            <w:vAlign w:val="center"/>
          </w:tcPr>
          <w:p w14:paraId="0535859E" w14:textId="18F4584B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7153A223" w14:textId="1FFC8A59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029834</w:t>
            </w:r>
          </w:p>
        </w:tc>
        <w:tc>
          <w:tcPr>
            <w:tcW w:w="7289" w:type="dxa"/>
          </w:tcPr>
          <w:p w14:paraId="308016B4" w14:textId="27FD5D99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metod rekrutacji, selekcji i adaptacji pracowników na przykładzie wybranego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F3C6E4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78B14E5E" w14:textId="77777777" w:rsidTr="003A21EF">
        <w:tc>
          <w:tcPr>
            <w:tcW w:w="647" w:type="dxa"/>
            <w:vAlign w:val="center"/>
          </w:tcPr>
          <w:p w14:paraId="1EDB7A11" w14:textId="70EBFCE0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64E6928C" w14:textId="2C943694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029840</w:t>
            </w:r>
          </w:p>
        </w:tc>
        <w:tc>
          <w:tcPr>
            <w:tcW w:w="7289" w:type="dxa"/>
          </w:tcPr>
          <w:p w14:paraId="7C9103C9" w14:textId="0E873FE6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bliskich relacji pracowniczych dla funkcjonowania i rozwoju przedsiębiorstw rodzinnych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4B2AAE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</w:tbl>
    <w:p w14:paraId="6BD2B19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0CF4FE47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DCB9148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591466D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47CA8B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FD55735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F1799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55BA68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5AF51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BBFE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79C836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B28E9C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D97C26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C7AF97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387FEF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84A62A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413997D" w14:textId="77777777" w:rsidR="009E0BE3" w:rsidRDefault="009E0BE3" w:rsidP="003F69E9">
      <w:pPr>
        <w:spacing w:after="0"/>
        <w:rPr>
          <w:rFonts w:cstheme="minorHAnsi"/>
          <w:b/>
          <w:i/>
          <w:spacing w:val="30"/>
        </w:rPr>
      </w:pPr>
    </w:p>
    <w:p w14:paraId="5EAD36C0" w14:textId="77777777" w:rsidR="009E0BE3" w:rsidRDefault="009E0BE3" w:rsidP="003F69E9">
      <w:pPr>
        <w:spacing w:after="0"/>
        <w:rPr>
          <w:rFonts w:cstheme="minorHAnsi"/>
          <w:b/>
          <w:i/>
          <w:spacing w:val="30"/>
        </w:rPr>
      </w:pPr>
    </w:p>
    <w:p w14:paraId="3D82D3D1" w14:textId="49D72B84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A321595" w14:textId="76BD7F83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9E0BE3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9E0BE3">
        <w:rPr>
          <w:rFonts w:cstheme="minorHAnsi"/>
        </w:rPr>
        <w:t xml:space="preserve"> II</w:t>
      </w:r>
      <w:r>
        <w:rPr>
          <w:rFonts w:cstheme="minorHAnsi"/>
        </w:rPr>
        <w:t>_S)</w:t>
      </w:r>
    </w:p>
    <w:p w14:paraId="0E72BBDD" w14:textId="40E0CE28" w:rsidR="002F70F1" w:rsidRPr="00F72830" w:rsidRDefault="002F70F1" w:rsidP="002F70F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9E0BE3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9E0BE3">
        <w:rPr>
          <w:b/>
          <w:sz w:val="24"/>
          <w:szCs w:val="24"/>
          <w:lang w:val="en-US"/>
        </w:rPr>
        <w:t>4</w:t>
      </w:r>
    </w:p>
    <w:p w14:paraId="629DD2BE" w14:textId="2A7B153E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9E0BE3">
        <w:rPr>
          <w:b/>
          <w:sz w:val="24"/>
          <w:szCs w:val="24"/>
          <w:lang w:val="en-US"/>
        </w:rPr>
        <w:t>prof. zw. dr hab. Janusz Soboń</w:t>
      </w:r>
    </w:p>
    <w:p w14:paraId="5BAAAB7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3D8122BD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A8F47F3" w14:textId="77777777" w:rsidTr="003A21EF">
        <w:tc>
          <w:tcPr>
            <w:tcW w:w="647" w:type="dxa"/>
            <w:vAlign w:val="center"/>
            <w:hideMark/>
          </w:tcPr>
          <w:p w14:paraId="1E1E88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4570B76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A5F57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69C705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1B69C72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05C7F68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349EDFD" w14:textId="28D5B5F1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028873</w:t>
            </w:r>
          </w:p>
        </w:tc>
        <w:tc>
          <w:tcPr>
            <w:tcW w:w="7289" w:type="dxa"/>
          </w:tcPr>
          <w:p w14:paraId="263BE54B" w14:textId="1A76FADE" w:rsidR="002F70F1" w:rsidRPr="00F75ACE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Wpływ kultury organizacyjnej na motywację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D834AD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02F38A65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440A427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58A4AF83" w14:textId="7BEDED32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030639</w:t>
            </w:r>
          </w:p>
        </w:tc>
        <w:tc>
          <w:tcPr>
            <w:tcW w:w="7289" w:type="dxa"/>
          </w:tcPr>
          <w:p w14:paraId="40EE1E17" w14:textId="56CFEAB7" w:rsidR="002F70F1" w:rsidRPr="00F75ACE" w:rsidRDefault="001C5B68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Zakład Ubezpieczeń Społecznych jako organizacja zarządzająca emeryturą polskiego podatnika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05289B" w14:textId="7F65AA4F" w:rsidR="002F70F1" w:rsidRPr="00B20CC2" w:rsidRDefault="001C5B68" w:rsidP="003A21EF">
            <w:pPr>
              <w:spacing w:before="120" w:after="120"/>
              <w:jc w:val="both"/>
            </w:pPr>
            <w:r>
              <w:t>3.02.2025 r.</w:t>
            </w:r>
          </w:p>
        </w:tc>
      </w:tr>
    </w:tbl>
    <w:p w14:paraId="4E88719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37AE61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CDA6662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96AFD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CE5B1A3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455C0C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6878D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210E524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70EF66D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97F19D4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767D4A7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56B4145E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9E19170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50FF498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C2132AD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E1A32F0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47E73DE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222027B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7E4AB825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A9C52FC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961062B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25249E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04A8E8C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D693623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116FC3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5E9D36C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760AE4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A34311" w14:textId="77777777" w:rsidR="009E0BE3" w:rsidRDefault="009E0BE3" w:rsidP="009E0BE3">
      <w:pPr>
        <w:spacing w:after="0"/>
        <w:rPr>
          <w:rFonts w:cstheme="minorHAnsi"/>
          <w:bCs/>
        </w:rPr>
      </w:pPr>
    </w:p>
    <w:p w14:paraId="25E2EECA" w14:textId="0F99000A" w:rsidR="009E0BE3" w:rsidRDefault="009E0BE3" w:rsidP="009E0BE3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DEF8112" w14:textId="2731A11E" w:rsidR="009E0BE3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364B07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364B07">
        <w:rPr>
          <w:rFonts w:cstheme="minorHAnsi"/>
        </w:rPr>
        <w:t>pierwszego</w:t>
      </w:r>
      <w:r>
        <w:rPr>
          <w:rFonts w:cstheme="minorHAnsi"/>
        </w:rPr>
        <w:t xml:space="preserve"> stopnia (Z</w:t>
      </w:r>
      <w:r w:rsidR="00364B07">
        <w:rPr>
          <w:rFonts w:cstheme="minorHAnsi"/>
        </w:rPr>
        <w:t xml:space="preserve"> </w:t>
      </w:r>
      <w:r>
        <w:rPr>
          <w:rFonts w:cstheme="minorHAnsi"/>
        </w:rPr>
        <w:t>I_</w:t>
      </w:r>
      <w:r w:rsidR="00364B07">
        <w:rPr>
          <w:rFonts w:cstheme="minorHAnsi"/>
        </w:rPr>
        <w:t>N</w:t>
      </w:r>
      <w:r>
        <w:rPr>
          <w:rFonts w:cstheme="minorHAnsi"/>
        </w:rPr>
        <w:t>S)</w:t>
      </w:r>
    </w:p>
    <w:p w14:paraId="3837402B" w14:textId="77777777" w:rsidR="009E0BE3" w:rsidRPr="00F72830" w:rsidRDefault="009E0BE3" w:rsidP="009E0BE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2023/2024</w:t>
      </w:r>
    </w:p>
    <w:p w14:paraId="3AA5870A" w14:textId="463CBD42" w:rsidR="009E0BE3" w:rsidRPr="00755F2E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Anna Sobczak</w:t>
      </w:r>
    </w:p>
    <w:p w14:paraId="7B3A672A" w14:textId="77777777" w:rsidR="009E0BE3" w:rsidRDefault="009E0BE3" w:rsidP="009E0BE3">
      <w:pPr>
        <w:spacing w:after="0"/>
        <w:rPr>
          <w:rFonts w:cstheme="minorHAnsi"/>
          <w:bCs/>
        </w:rPr>
      </w:pPr>
    </w:p>
    <w:p w14:paraId="0A94C2FA" w14:textId="77777777" w:rsidR="009E0BE3" w:rsidRPr="004E2740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9E0BE3" w:rsidRPr="004E2740" w14:paraId="2132DC5D" w14:textId="77777777" w:rsidTr="00806396">
        <w:tc>
          <w:tcPr>
            <w:tcW w:w="647" w:type="dxa"/>
            <w:vAlign w:val="center"/>
            <w:hideMark/>
          </w:tcPr>
          <w:p w14:paraId="0808A918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F4BC10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2838218D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C6BDE1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E0BE3" w:rsidRPr="004E2740" w14:paraId="671ACC36" w14:textId="77777777" w:rsidTr="00806396">
        <w:trPr>
          <w:trHeight w:val="334"/>
        </w:trPr>
        <w:tc>
          <w:tcPr>
            <w:tcW w:w="647" w:type="dxa"/>
            <w:vAlign w:val="center"/>
            <w:hideMark/>
          </w:tcPr>
          <w:p w14:paraId="373C996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AD4DD8E" w14:textId="7B25522A" w:rsidR="009E0BE3" w:rsidRPr="00D561CF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030187</w:t>
            </w:r>
          </w:p>
        </w:tc>
        <w:tc>
          <w:tcPr>
            <w:tcW w:w="7289" w:type="dxa"/>
          </w:tcPr>
          <w:p w14:paraId="434456B8" w14:textId="006E0861" w:rsidR="009E0BE3" w:rsidRPr="00F75ACE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Wpływ zarządzania jakością na zrównoważony rozwój przedsiębiorstw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BFAB49" w14:textId="77777777" w:rsidR="009E0BE3" w:rsidRPr="00B20CC2" w:rsidRDefault="009E0BE3" w:rsidP="00806396">
            <w:pPr>
              <w:spacing w:before="120" w:after="120"/>
              <w:jc w:val="both"/>
            </w:pPr>
          </w:p>
        </w:tc>
      </w:tr>
      <w:tr w:rsidR="009E0BE3" w:rsidRPr="004E2740" w14:paraId="09CCC472" w14:textId="77777777" w:rsidTr="00806396">
        <w:trPr>
          <w:trHeight w:val="282"/>
        </w:trPr>
        <w:tc>
          <w:tcPr>
            <w:tcW w:w="647" w:type="dxa"/>
            <w:vAlign w:val="center"/>
            <w:hideMark/>
          </w:tcPr>
          <w:p w14:paraId="0A191268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7EE3CAA3" w14:textId="2A634F98" w:rsidR="009E0BE3" w:rsidRPr="00D561CF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030186</w:t>
            </w:r>
          </w:p>
        </w:tc>
        <w:tc>
          <w:tcPr>
            <w:tcW w:w="7289" w:type="dxa"/>
          </w:tcPr>
          <w:p w14:paraId="03E1CB86" w14:textId="23859094" w:rsidR="009E0BE3" w:rsidRPr="00F75ACE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Plan marketingowy przedsiębiorstwa na podstawie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499459" w14:textId="77777777" w:rsidR="009E0BE3" w:rsidRPr="00B20CC2" w:rsidRDefault="009E0BE3" w:rsidP="00806396">
            <w:pPr>
              <w:spacing w:before="120" w:after="120"/>
              <w:jc w:val="both"/>
            </w:pPr>
          </w:p>
        </w:tc>
      </w:tr>
      <w:tr w:rsidR="00364B07" w:rsidRPr="004E2740" w14:paraId="1E8F96DA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4B36EA77" w14:textId="059AF840" w:rsidR="00364B07" w:rsidRPr="004E2740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14CDB92A" w14:textId="0110CA2A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029856</w:t>
            </w:r>
          </w:p>
        </w:tc>
        <w:tc>
          <w:tcPr>
            <w:tcW w:w="7289" w:type="dxa"/>
          </w:tcPr>
          <w:p w14:paraId="3345433F" w14:textId="515DF421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Różnorodność międzypokoleniowa w miejscu pracy: wyzwania korzyści dla organizacji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318A34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4AE7FCD4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44D66CA3" w14:textId="1D92133E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1127DE2" w14:textId="24BD568E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029854</w:t>
            </w:r>
          </w:p>
        </w:tc>
        <w:tc>
          <w:tcPr>
            <w:tcW w:w="7289" w:type="dxa"/>
          </w:tcPr>
          <w:p w14:paraId="6D742AAE" w14:textId="7CD5580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Kompetencje zawodowe managera i pracownika w nowoczesnej organizacji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963E7D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47B8030C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3F5BE014" w14:textId="7959B314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42B03FB3" w14:textId="6593BE03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029850</w:t>
            </w:r>
          </w:p>
        </w:tc>
        <w:tc>
          <w:tcPr>
            <w:tcW w:w="7289" w:type="dxa"/>
          </w:tcPr>
          <w:p w14:paraId="7E888719" w14:textId="7DB7CACA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Zarządzanie kompetencjami w przedsiębiorstwie na podstawie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B3B873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099304CA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679704FE" w14:textId="682B6729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7A779B0" w14:textId="74A65DFD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033185</w:t>
            </w:r>
          </w:p>
        </w:tc>
        <w:tc>
          <w:tcPr>
            <w:tcW w:w="7289" w:type="dxa"/>
          </w:tcPr>
          <w:p w14:paraId="5EF4209D" w14:textId="1B5A320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Efektywne zarządzanie czasem pracy managera i podległych mu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941268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5E9A305B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5A833B06" w14:textId="5C3E083F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777C4D36" w14:textId="44B46CF9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029846</w:t>
            </w:r>
          </w:p>
        </w:tc>
        <w:tc>
          <w:tcPr>
            <w:tcW w:w="7289" w:type="dxa"/>
          </w:tcPr>
          <w:p w14:paraId="76AB105E" w14:textId="3088BE4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Problematyka różnic pokoleniowych w zarządzaniu przedsiębiorstwem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9FDAD0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</w:tbl>
    <w:p w14:paraId="3CDA2C0E" w14:textId="77777777" w:rsidR="002B73FF" w:rsidRPr="00AF1628" w:rsidRDefault="002B73FF" w:rsidP="009F1CBA">
      <w:pPr>
        <w:spacing w:after="0"/>
        <w:rPr>
          <w:rFonts w:cstheme="minorHAnsi"/>
          <w:bCs/>
        </w:rPr>
      </w:pPr>
    </w:p>
    <w:sectPr w:rsidR="002B73FF" w:rsidRPr="00AF1628" w:rsidSect="004F1973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9707" w14:textId="77777777" w:rsidR="00691855" w:rsidRDefault="00691855" w:rsidP="00BD3DE5">
      <w:pPr>
        <w:spacing w:after="0" w:line="240" w:lineRule="auto"/>
      </w:pPr>
      <w:r>
        <w:separator/>
      </w:r>
    </w:p>
  </w:endnote>
  <w:endnote w:type="continuationSeparator" w:id="0">
    <w:p w14:paraId="3CF2E09A" w14:textId="77777777" w:rsidR="00691855" w:rsidRDefault="00691855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5F6F" w14:textId="49B5627E" w:rsidR="00084E2E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713150">
      <w:rPr>
        <w:noProof/>
      </w:rPr>
      <w:t>06.05.2025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D049" w14:textId="58DE5551" w:rsidR="00AB7C4F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713150">
      <w:rPr>
        <w:noProof/>
      </w:rPr>
      <w:t>06.05.2025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0110" w14:textId="77777777" w:rsidR="00691855" w:rsidRDefault="00691855" w:rsidP="00BD3DE5">
      <w:pPr>
        <w:spacing w:after="0" w:line="240" w:lineRule="auto"/>
      </w:pPr>
      <w:r>
        <w:separator/>
      </w:r>
    </w:p>
  </w:footnote>
  <w:footnote w:type="continuationSeparator" w:id="0">
    <w:p w14:paraId="380274B5" w14:textId="77777777" w:rsidR="00691855" w:rsidRDefault="00691855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2876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EA520F" wp14:editId="745B017B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764477434" name="Obraz 764477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28F330" w14:textId="77777777" w:rsidR="00BD3DE5" w:rsidRDefault="00BD3DE5">
    <w:pPr>
      <w:pStyle w:val="Nagwek"/>
      <w:rPr>
        <w:noProof/>
        <w:lang w:eastAsia="pl-PL"/>
      </w:rPr>
    </w:pPr>
  </w:p>
  <w:p w14:paraId="32063462" w14:textId="77777777" w:rsidR="00BD3DE5" w:rsidRDefault="00BD3DE5">
    <w:pPr>
      <w:pStyle w:val="Nagwek"/>
      <w:rPr>
        <w:noProof/>
        <w:lang w:eastAsia="pl-PL"/>
      </w:rPr>
    </w:pPr>
  </w:p>
  <w:p w14:paraId="33145311" w14:textId="77777777" w:rsidR="00BD3DE5" w:rsidRDefault="00BD3DE5">
    <w:pPr>
      <w:pStyle w:val="Nagwek"/>
      <w:rPr>
        <w:noProof/>
        <w:lang w:eastAsia="pl-PL"/>
      </w:rPr>
    </w:pPr>
  </w:p>
  <w:p w14:paraId="2DC3873F" w14:textId="77777777" w:rsidR="00BD3DE5" w:rsidRDefault="00B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5A44" w14:textId="77777777" w:rsidR="00AB7C4F" w:rsidRDefault="00AB7C4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3B429CE" wp14:editId="21B49762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07B0DB" w14:textId="77777777" w:rsidR="00AB7C4F" w:rsidRDefault="00AB7C4F">
    <w:pPr>
      <w:pStyle w:val="Nagwek"/>
      <w:rPr>
        <w:noProof/>
        <w:lang w:eastAsia="pl-PL"/>
      </w:rPr>
    </w:pPr>
  </w:p>
  <w:p w14:paraId="25188658" w14:textId="77777777" w:rsidR="00AB7C4F" w:rsidRDefault="00AB7C4F">
    <w:pPr>
      <w:pStyle w:val="Nagwek"/>
      <w:rPr>
        <w:noProof/>
        <w:lang w:eastAsia="pl-PL"/>
      </w:rPr>
    </w:pPr>
  </w:p>
  <w:p w14:paraId="38E6AE11" w14:textId="77777777" w:rsidR="00AB7C4F" w:rsidRDefault="00AB7C4F">
    <w:pPr>
      <w:pStyle w:val="Nagwek"/>
      <w:rPr>
        <w:noProof/>
        <w:lang w:eastAsia="pl-PL"/>
      </w:rPr>
    </w:pPr>
  </w:p>
  <w:p w14:paraId="04B0A2B0" w14:textId="77777777" w:rsidR="00AB7C4F" w:rsidRDefault="00AB7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44E0"/>
    <w:rsid w:val="00033112"/>
    <w:rsid w:val="00036A85"/>
    <w:rsid w:val="00050B88"/>
    <w:rsid w:val="00070404"/>
    <w:rsid w:val="000734B0"/>
    <w:rsid w:val="00084E2E"/>
    <w:rsid w:val="00085A1F"/>
    <w:rsid w:val="00097F1C"/>
    <w:rsid w:val="000F3AF0"/>
    <w:rsid w:val="001245E1"/>
    <w:rsid w:val="00140FB7"/>
    <w:rsid w:val="00151074"/>
    <w:rsid w:val="00153593"/>
    <w:rsid w:val="001554E3"/>
    <w:rsid w:val="00161C03"/>
    <w:rsid w:val="00162944"/>
    <w:rsid w:val="00163364"/>
    <w:rsid w:val="00171BF2"/>
    <w:rsid w:val="001737F3"/>
    <w:rsid w:val="00182996"/>
    <w:rsid w:val="00191081"/>
    <w:rsid w:val="001923DE"/>
    <w:rsid w:val="001C5B68"/>
    <w:rsid w:val="001D6727"/>
    <w:rsid w:val="0020526B"/>
    <w:rsid w:val="002141D4"/>
    <w:rsid w:val="0023385C"/>
    <w:rsid w:val="00246A90"/>
    <w:rsid w:val="00265FDE"/>
    <w:rsid w:val="00295416"/>
    <w:rsid w:val="002B73FF"/>
    <w:rsid w:val="002F70F1"/>
    <w:rsid w:val="00320146"/>
    <w:rsid w:val="00334C64"/>
    <w:rsid w:val="00364B07"/>
    <w:rsid w:val="003829AD"/>
    <w:rsid w:val="003A0516"/>
    <w:rsid w:val="003B204D"/>
    <w:rsid w:val="003F69E9"/>
    <w:rsid w:val="00455ECC"/>
    <w:rsid w:val="00470913"/>
    <w:rsid w:val="00494A2B"/>
    <w:rsid w:val="004A7CBC"/>
    <w:rsid w:val="004C3D09"/>
    <w:rsid w:val="004D62BD"/>
    <w:rsid w:val="004D797E"/>
    <w:rsid w:val="004E2740"/>
    <w:rsid w:val="004F1973"/>
    <w:rsid w:val="004F42D3"/>
    <w:rsid w:val="00527A05"/>
    <w:rsid w:val="00536931"/>
    <w:rsid w:val="005A123C"/>
    <w:rsid w:val="005B3F9D"/>
    <w:rsid w:val="005D0373"/>
    <w:rsid w:val="005E0CC2"/>
    <w:rsid w:val="00641497"/>
    <w:rsid w:val="00657DB1"/>
    <w:rsid w:val="006702FF"/>
    <w:rsid w:val="00680078"/>
    <w:rsid w:val="0069085B"/>
    <w:rsid w:val="00691855"/>
    <w:rsid w:val="006B0B28"/>
    <w:rsid w:val="006C3A49"/>
    <w:rsid w:val="006C450F"/>
    <w:rsid w:val="006C4E49"/>
    <w:rsid w:val="006F5241"/>
    <w:rsid w:val="00713150"/>
    <w:rsid w:val="007241BF"/>
    <w:rsid w:val="00743BA7"/>
    <w:rsid w:val="00745C27"/>
    <w:rsid w:val="00755F2E"/>
    <w:rsid w:val="007639F0"/>
    <w:rsid w:val="00780A5E"/>
    <w:rsid w:val="00786DD1"/>
    <w:rsid w:val="007D4BA4"/>
    <w:rsid w:val="007D5B61"/>
    <w:rsid w:val="007E7093"/>
    <w:rsid w:val="007F5ECF"/>
    <w:rsid w:val="00835F54"/>
    <w:rsid w:val="008473F7"/>
    <w:rsid w:val="00881D65"/>
    <w:rsid w:val="008A1117"/>
    <w:rsid w:val="008C5219"/>
    <w:rsid w:val="008E37B1"/>
    <w:rsid w:val="008F55B5"/>
    <w:rsid w:val="008F72F7"/>
    <w:rsid w:val="00921D36"/>
    <w:rsid w:val="00923CB9"/>
    <w:rsid w:val="009474DF"/>
    <w:rsid w:val="00960497"/>
    <w:rsid w:val="00971FA5"/>
    <w:rsid w:val="009805CB"/>
    <w:rsid w:val="009931EA"/>
    <w:rsid w:val="009B2E4D"/>
    <w:rsid w:val="009B4D85"/>
    <w:rsid w:val="009E0BE3"/>
    <w:rsid w:val="009E3156"/>
    <w:rsid w:val="009E6217"/>
    <w:rsid w:val="009F1CBA"/>
    <w:rsid w:val="00A257D9"/>
    <w:rsid w:val="00A467BD"/>
    <w:rsid w:val="00A73F9E"/>
    <w:rsid w:val="00A93EA2"/>
    <w:rsid w:val="00A96A09"/>
    <w:rsid w:val="00AA0CD0"/>
    <w:rsid w:val="00AB7C4F"/>
    <w:rsid w:val="00AF1628"/>
    <w:rsid w:val="00AF2F78"/>
    <w:rsid w:val="00B06727"/>
    <w:rsid w:val="00B24883"/>
    <w:rsid w:val="00B331CD"/>
    <w:rsid w:val="00B33C22"/>
    <w:rsid w:val="00B7133C"/>
    <w:rsid w:val="00B7593C"/>
    <w:rsid w:val="00B82F21"/>
    <w:rsid w:val="00BA3F39"/>
    <w:rsid w:val="00BB6D82"/>
    <w:rsid w:val="00BC2F3C"/>
    <w:rsid w:val="00BC5295"/>
    <w:rsid w:val="00BD3DE5"/>
    <w:rsid w:val="00BE2CE7"/>
    <w:rsid w:val="00C6262F"/>
    <w:rsid w:val="00C652A1"/>
    <w:rsid w:val="00C9057B"/>
    <w:rsid w:val="00CA3C28"/>
    <w:rsid w:val="00CA7019"/>
    <w:rsid w:val="00CD60E9"/>
    <w:rsid w:val="00CD6914"/>
    <w:rsid w:val="00D0675A"/>
    <w:rsid w:val="00D147BC"/>
    <w:rsid w:val="00D561CF"/>
    <w:rsid w:val="00D62810"/>
    <w:rsid w:val="00D75A4B"/>
    <w:rsid w:val="00D76F2B"/>
    <w:rsid w:val="00DB7CC0"/>
    <w:rsid w:val="00E411F0"/>
    <w:rsid w:val="00E41DFC"/>
    <w:rsid w:val="00E514CE"/>
    <w:rsid w:val="00E56BDE"/>
    <w:rsid w:val="00E571FE"/>
    <w:rsid w:val="00E64C75"/>
    <w:rsid w:val="00EE29FD"/>
    <w:rsid w:val="00EE5C31"/>
    <w:rsid w:val="00F10FE7"/>
    <w:rsid w:val="00F25FD4"/>
    <w:rsid w:val="00F42DC0"/>
    <w:rsid w:val="00F72830"/>
    <w:rsid w:val="00F75ACE"/>
    <w:rsid w:val="00FC2380"/>
    <w:rsid w:val="00FE208F"/>
    <w:rsid w:val="00FF2161"/>
    <w:rsid w:val="00FF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15BA"/>
  <w15:docId w15:val="{E3CD6B0C-180E-46FE-89B5-C275C01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C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F5E0-B78C-47A5-85F3-9A1D60DE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5</cp:revision>
  <cp:lastPrinted>2020-07-17T10:07:00Z</cp:lastPrinted>
  <dcterms:created xsi:type="dcterms:W3CDTF">2025-01-20T08:42:00Z</dcterms:created>
  <dcterms:modified xsi:type="dcterms:W3CDTF">2025-05-06T07:25:00Z</dcterms:modified>
</cp:coreProperties>
</file>